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D17" w:rsidRPr="00212A6C" w:rsidRDefault="00AB2140">
      <w:pPr>
        <w:keepNext/>
        <w:spacing w:before="240" w:after="60" w:line="240" w:lineRule="auto"/>
        <w:jc w:val="center"/>
        <w:outlineLvl w:val="0"/>
        <w:rPr>
          <w:rFonts w:ascii="Arial" w:eastAsia="Times New Roman" w:hAnsi="Arial" w:cs="Arial"/>
          <w:b/>
          <w:bCs/>
          <w:kern w:val="32"/>
          <w:sz w:val="32"/>
          <w:szCs w:val="32"/>
        </w:rPr>
      </w:pPr>
      <w:r w:rsidRPr="00212A6C">
        <w:rPr>
          <w:rFonts w:ascii="Arial" w:eastAsia="Times New Roman" w:hAnsi="Arial" w:cs="Arial"/>
          <w:b/>
          <w:bCs/>
          <w:noProof/>
          <w:kern w:val="32"/>
          <w:sz w:val="32"/>
          <w:szCs w:val="32"/>
        </w:rPr>
        <w:drawing>
          <wp:inline distT="0" distB="0" distL="0" distR="0" wp14:anchorId="0351CCA0" wp14:editId="7423DB5B">
            <wp:extent cx="394970" cy="485775"/>
            <wp:effectExtent l="0" t="0" r="5080" b="0"/>
            <wp:docPr id="1" name="Рисунок 1" descr="24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244259"/>
                    <pic:cNvPicPr>
                      <a:picLocks noChangeAspect="1" noChangeArrowheads="1"/>
                    </pic:cNvPicPr>
                  </pic:nvPicPr>
                  <pic:blipFill>
                    <a:blip r:embed="rId7" cstate="print"/>
                    <a:srcRect/>
                    <a:stretch>
                      <a:fillRect/>
                    </a:stretch>
                  </pic:blipFill>
                  <pic:spPr>
                    <a:xfrm>
                      <a:off x="0" y="0"/>
                      <a:ext cx="396875" cy="487887"/>
                    </a:xfrm>
                    <a:prstGeom prst="rect">
                      <a:avLst/>
                    </a:prstGeom>
                    <a:noFill/>
                    <a:ln w="9525">
                      <a:noFill/>
                      <a:miter lim="800000"/>
                      <a:headEnd/>
                      <a:tailEnd/>
                    </a:ln>
                  </pic:spPr>
                </pic:pic>
              </a:graphicData>
            </a:graphic>
          </wp:inline>
        </w:drawing>
      </w:r>
    </w:p>
    <w:p w:rsidR="004A0D17" w:rsidRPr="00444AAA" w:rsidRDefault="00AB2140">
      <w:pPr>
        <w:pStyle w:val="a9"/>
        <w:jc w:val="center"/>
        <w:rPr>
          <w:rFonts w:ascii="Times New Roman" w:hAnsi="Times New Roman" w:cs="Times New Roman"/>
          <w:sz w:val="32"/>
          <w:szCs w:val="32"/>
        </w:rPr>
      </w:pPr>
      <w:r w:rsidRPr="00444AAA">
        <w:rPr>
          <w:rFonts w:ascii="Times New Roman" w:hAnsi="Times New Roman" w:cs="Times New Roman"/>
          <w:sz w:val="32"/>
          <w:szCs w:val="32"/>
        </w:rPr>
        <w:t>Администрация</w:t>
      </w:r>
    </w:p>
    <w:p w:rsidR="004A0D17" w:rsidRPr="00444AAA" w:rsidRDefault="00AB2140">
      <w:pPr>
        <w:pStyle w:val="a9"/>
        <w:jc w:val="center"/>
        <w:rPr>
          <w:rFonts w:ascii="Times New Roman" w:hAnsi="Times New Roman" w:cs="Times New Roman"/>
          <w:sz w:val="32"/>
          <w:szCs w:val="32"/>
        </w:rPr>
      </w:pPr>
      <w:r w:rsidRPr="00444AAA">
        <w:rPr>
          <w:rFonts w:ascii="Times New Roman" w:hAnsi="Times New Roman" w:cs="Times New Roman"/>
          <w:sz w:val="32"/>
          <w:szCs w:val="32"/>
        </w:rPr>
        <w:t>Большеболдинского муниципального округа</w:t>
      </w:r>
    </w:p>
    <w:p w:rsidR="004A0D17" w:rsidRPr="00444AAA" w:rsidRDefault="00AB2140">
      <w:pPr>
        <w:pStyle w:val="a9"/>
        <w:jc w:val="center"/>
        <w:rPr>
          <w:rFonts w:ascii="Times New Roman" w:hAnsi="Times New Roman" w:cs="Times New Roman"/>
        </w:rPr>
      </w:pPr>
      <w:r w:rsidRPr="00444AAA">
        <w:rPr>
          <w:rFonts w:ascii="Times New Roman" w:hAnsi="Times New Roman" w:cs="Times New Roman"/>
          <w:sz w:val="32"/>
          <w:szCs w:val="32"/>
        </w:rPr>
        <w:t>Нижегородской области</w:t>
      </w:r>
    </w:p>
    <w:p w:rsidR="004A0D17" w:rsidRPr="00444AAA" w:rsidRDefault="00AB2140">
      <w:pPr>
        <w:keepNext/>
        <w:spacing w:before="240" w:after="60" w:line="240" w:lineRule="auto"/>
        <w:jc w:val="center"/>
        <w:outlineLvl w:val="1"/>
        <w:rPr>
          <w:rFonts w:ascii="Times New Roman" w:eastAsia="Times New Roman" w:hAnsi="Times New Roman" w:cs="Times New Roman"/>
          <w:b/>
          <w:bCs/>
          <w:iCs/>
          <w:sz w:val="32"/>
          <w:szCs w:val="32"/>
        </w:rPr>
      </w:pPr>
      <w:r w:rsidRPr="00444AAA">
        <w:rPr>
          <w:rFonts w:ascii="Times New Roman" w:hAnsi="Times New Roman" w:cs="Times New Roman"/>
          <w:sz w:val="32"/>
          <w:szCs w:val="32"/>
        </w:rPr>
        <w:t>ПОСТАНОВЛЕНИЕ</w:t>
      </w:r>
    </w:p>
    <w:p w:rsidR="004A0D17" w:rsidRPr="00212A6C" w:rsidRDefault="005F608F">
      <w:pPr>
        <w:keepNext/>
        <w:spacing w:before="240" w:after="60" w:line="240" w:lineRule="auto"/>
        <w:outlineLvl w:val="1"/>
        <w:rPr>
          <w:rFonts w:ascii="Arial" w:hAnsi="Arial" w:cs="Arial"/>
          <w:sz w:val="24"/>
          <w:szCs w:val="24"/>
        </w:rPr>
      </w:pPr>
      <w:r w:rsidRPr="00212A6C">
        <w:rPr>
          <w:rFonts w:ascii="Arial" w:hAnsi="Arial" w:cs="Arial"/>
          <w:sz w:val="24"/>
          <w:szCs w:val="24"/>
        </w:rPr>
        <w:t>О</w:t>
      </w:r>
      <w:r w:rsidR="00AB2140" w:rsidRPr="00212A6C">
        <w:rPr>
          <w:rFonts w:ascii="Arial" w:hAnsi="Arial" w:cs="Arial"/>
          <w:sz w:val="24"/>
          <w:szCs w:val="24"/>
        </w:rPr>
        <w:t>т</w:t>
      </w:r>
      <w:r>
        <w:rPr>
          <w:rFonts w:ascii="Arial" w:hAnsi="Arial" w:cs="Arial"/>
          <w:sz w:val="24"/>
          <w:szCs w:val="24"/>
        </w:rPr>
        <w:t xml:space="preserve"> 20.05.2026</w:t>
      </w:r>
      <w:r w:rsidR="00AB2140" w:rsidRPr="00212A6C">
        <w:rPr>
          <w:rFonts w:ascii="Arial" w:hAnsi="Arial" w:cs="Arial"/>
          <w:sz w:val="24"/>
          <w:szCs w:val="24"/>
        </w:rPr>
        <w:tab/>
      </w:r>
      <w:r w:rsidR="00AB2140" w:rsidRPr="00212A6C">
        <w:rPr>
          <w:rFonts w:ascii="Arial" w:hAnsi="Arial" w:cs="Arial"/>
          <w:sz w:val="24"/>
          <w:szCs w:val="24"/>
        </w:rPr>
        <w:tab/>
      </w:r>
      <w:r w:rsidR="00AB2140" w:rsidRPr="00212A6C">
        <w:rPr>
          <w:rFonts w:ascii="Arial" w:hAnsi="Arial" w:cs="Arial"/>
          <w:sz w:val="24"/>
          <w:szCs w:val="24"/>
        </w:rPr>
        <w:tab/>
      </w:r>
      <w:r w:rsidR="00AB2140" w:rsidRPr="00212A6C">
        <w:rPr>
          <w:rFonts w:ascii="Arial" w:hAnsi="Arial" w:cs="Arial"/>
          <w:sz w:val="24"/>
          <w:szCs w:val="24"/>
        </w:rPr>
        <w:tab/>
      </w:r>
      <w:r w:rsidR="00AB2140" w:rsidRPr="00212A6C">
        <w:rPr>
          <w:rFonts w:ascii="Arial" w:hAnsi="Arial" w:cs="Arial"/>
          <w:sz w:val="24"/>
          <w:szCs w:val="24"/>
        </w:rPr>
        <w:tab/>
      </w:r>
      <w:r w:rsidR="00AB2140" w:rsidRPr="00212A6C">
        <w:rPr>
          <w:rFonts w:ascii="Arial" w:hAnsi="Arial" w:cs="Arial"/>
          <w:sz w:val="24"/>
          <w:szCs w:val="24"/>
        </w:rPr>
        <w:tab/>
      </w:r>
      <w:r w:rsidR="00AB2140" w:rsidRPr="00212A6C">
        <w:rPr>
          <w:rFonts w:ascii="Arial" w:hAnsi="Arial" w:cs="Arial"/>
          <w:sz w:val="24"/>
          <w:szCs w:val="24"/>
        </w:rPr>
        <w:tab/>
      </w:r>
      <w:r w:rsidR="00AB2140" w:rsidRPr="00212A6C">
        <w:rPr>
          <w:rFonts w:ascii="Arial" w:hAnsi="Arial" w:cs="Arial"/>
          <w:sz w:val="24"/>
          <w:szCs w:val="24"/>
        </w:rPr>
        <w:tab/>
      </w:r>
      <w:r w:rsidR="00AB2140" w:rsidRPr="00212A6C">
        <w:rPr>
          <w:rFonts w:ascii="Arial" w:hAnsi="Arial" w:cs="Arial"/>
          <w:sz w:val="24"/>
          <w:szCs w:val="24"/>
        </w:rPr>
        <w:tab/>
        <w:t>№</w:t>
      </w:r>
      <w:r>
        <w:rPr>
          <w:rFonts w:ascii="Arial" w:hAnsi="Arial" w:cs="Arial"/>
          <w:sz w:val="24"/>
          <w:szCs w:val="24"/>
        </w:rPr>
        <w:t xml:space="preserve"> 328</w:t>
      </w:r>
    </w:p>
    <w:p w:rsidR="004A0D17" w:rsidRPr="00212A6C" w:rsidRDefault="004A0D17">
      <w:pPr>
        <w:pStyle w:val="a9"/>
        <w:spacing w:line="276" w:lineRule="auto"/>
        <w:jc w:val="center"/>
        <w:rPr>
          <w:rFonts w:ascii="Arial" w:hAnsi="Arial" w:cs="Arial"/>
          <w:sz w:val="24"/>
          <w:szCs w:val="24"/>
          <w:lang w:bidi="ru-RU"/>
        </w:rPr>
      </w:pPr>
    </w:p>
    <w:p w:rsidR="004A0D17" w:rsidRPr="00212A6C" w:rsidRDefault="00AB2140">
      <w:pPr>
        <w:pStyle w:val="a9"/>
        <w:spacing w:line="276" w:lineRule="auto"/>
        <w:jc w:val="center"/>
        <w:rPr>
          <w:rFonts w:ascii="Times New Roman" w:hAnsi="Times New Roman" w:cs="Times New Roman"/>
          <w:b/>
          <w:sz w:val="28"/>
          <w:szCs w:val="28"/>
          <w:lang w:bidi="ru-RU"/>
        </w:rPr>
      </w:pPr>
      <w:r w:rsidRPr="00212A6C">
        <w:rPr>
          <w:rFonts w:ascii="Times New Roman" w:hAnsi="Times New Roman" w:cs="Times New Roman"/>
          <w:b/>
          <w:sz w:val="28"/>
          <w:szCs w:val="28"/>
          <w:lang w:bidi="ru-RU"/>
        </w:rPr>
        <w:t>О внесении изменений в муниципальную программу</w:t>
      </w:r>
    </w:p>
    <w:p w:rsidR="004A0D17" w:rsidRPr="00212A6C" w:rsidRDefault="00AB2140">
      <w:pPr>
        <w:pStyle w:val="a9"/>
        <w:spacing w:line="276" w:lineRule="auto"/>
        <w:jc w:val="center"/>
        <w:rPr>
          <w:rFonts w:ascii="Times New Roman" w:hAnsi="Times New Roman" w:cs="Times New Roman"/>
          <w:b/>
          <w:bCs/>
          <w:sz w:val="28"/>
          <w:szCs w:val="28"/>
          <w:lang w:bidi="ru-RU"/>
        </w:rPr>
      </w:pPr>
      <w:r w:rsidRPr="00212A6C">
        <w:rPr>
          <w:rFonts w:ascii="Times New Roman" w:hAnsi="Times New Roman" w:cs="Times New Roman"/>
          <w:b/>
          <w:bCs/>
          <w:sz w:val="28"/>
          <w:szCs w:val="28"/>
          <w:lang w:bidi="ru-RU"/>
        </w:rPr>
        <w:t>«Повышение безопасности дорожного движения в Большеболдинском муниципальном районе Нижегородской области»</w:t>
      </w:r>
      <w:r w:rsidRPr="00212A6C">
        <w:rPr>
          <w:b/>
          <w:bCs/>
          <w:iCs/>
        </w:rPr>
        <w:t xml:space="preserve"> </w:t>
      </w:r>
      <w:r w:rsidRPr="00212A6C">
        <w:rPr>
          <w:rFonts w:ascii="Times New Roman" w:hAnsi="Times New Roman" w:cs="Times New Roman"/>
          <w:b/>
          <w:bCs/>
          <w:iCs/>
          <w:sz w:val="28"/>
          <w:szCs w:val="28"/>
        </w:rPr>
        <w:t xml:space="preserve">утвержденную постановлением администрации Большеболдинского муниципального района от 28.03.2019 г. № 91 (в ред. от </w:t>
      </w:r>
      <w:r w:rsidR="00A05B0B" w:rsidRPr="00A05B0B">
        <w:rPr>
          <w:rFonts w:ascii="Times New Roman" w:hAnsi="Times New Roman" w:cs="Times New Roman"/>
          <w:b/>
          <w:bCs/>
          <w:iCs/>
          <w:sz w:val="28"/>
          <w:szCs w:val="28"/>
        </w:rPr>
        <w:t>14.10.2025</w:t>
      </w:r>
      <w:r w:rsidR="00A05B0B">
        <w:rPr>
          <w:rFonts w:ascii="Times New Roman" w:hAnsi="Times New Roman" w:cs="Times New Roman"/>
          <w:b/>
          <w:bCs/>
          <w:iCs/>
          <w:sz w:val="28"/>
          <w:szCs w:val="28"/>
        </w:rPr>
        <w:t xml:space="preserve"> </w:t>
      </w:r>
      <w:r w:rsidR="00A05B0B" w:rsidRPr="00A05B0B">
        <w:rPr>
          <w:rFonts w:ascii="Times New Roman" w:hAnsi="Times New Roman" w:cs="Times New Roman"/>
          <w:b/>
          <w:bCs/>
          <w:iCs/>
          <w:sz w:val="28"/>
          <w:szCs w:val="28"/>
        </w:rPr>
        <w:t>№ 531</w:t>
      </w:r>
      <w:r w:rsidRPr="00212A6C">
        <w:rPr>
          <w:rFonts w:ascii="Times New Roman" w:hAnsi="Times New Roman" w:cs="Times New Roman"/>
          <w:b/>
          <w:bCs/>
          <w:iCs/>
          <w:sz w:val="28"/>
          <w:szCs w:val="28"/>
        </w:rPr>
        <w:t>)</w:t>
      </w:r>
    </w:p>
    <w:p w:rsidR="00A05B0B" w:rsidRPr="00A05B0B" w:rsidRDefault="00A05B0B" w:rsidP="00A05B0B">
      <w:pPr>
        <w:autoSpaceDE w:val="0"/>
        <w:autoSpaceDN w:val="0"/>
        <w:adjustRightInd w:val="0"/>
        <w:spacing w:after="0" w:line="240" w:lineRule="auto"/>
        <w:ind w:firstLine="540"/>
        <w:jc w:val="both"/>
        <w:rPr>
          <w:rFonts w:ascii="Times New Roman" w:eastAsia="Times New Roman" w:hAnsi="Times New Roman" w:cs="Times New Roman"/>
          <w:bCs/>
          <w:sz w:val="28"/>
          <w:szCs w:val="28"/>
        </w:rPr>
      </w:pPr>
      <w:r w:rsidRPr="00A05B0B">
        <w:rPr>
          <w:rFonts w:ascii="Times New Roman" w:eastAsia="Times New Roman" w:hAnsi="Times New Roman" w:cs="Times New Roman"/>
          <w:bCs/>
          <w:sz w:val="28"/>
          <w:szCs w:val="28"/>
        </w:rPr>
        <w:t xml:space="preserve">В соответствии с Жилищным </w:t>
      </w:r>
      <w:hyperlink r:id="rId8" w:history="1">
        <w:r w:rsidRPr="00A05B0B">
          <w:rPr>
            <w:rFonts w:ascii="Times New Roman" w:eastAsia="Times New Roman" w:hAnsi="Times New Roman" w:cs="Times New Roman"/>
            <w:bCs/>
            <w:sz w:val="28"/>
            <w:szCs w:val="28"/>
          </w:rPr>
          <w:t>кодексом</w:t>
        </w:r>
      </w:hyperlink>
      <w:r w:rsidRPr="00A05B0B">
        <w:rPr>
          <w:rFonts w:ascii="Times New Roman" w:eastAsia="Times New Roman" w:hAnsi="Times New Roman" w:cs="Times New Roman"/>
          <w:bCs/>
          <w:sz w:val="28"/>
          <w:szCs w:val="28"/>
        </w:rPr>
        <w:t xml:space="preserve"> Российской Федерации, Бюджетным </w:t>
      </w:r>
      <w:hyperlink r:id="rId9" w:history="1">
        <w:r w:rsidRPr="00A05B0B">
          <w:rPr>
            <w:rFonts w:ascii="Times New Roman" w:eastAsia="Times New Roman" w:hAnsi="Times New Roman" w:cs="Times New Roman"/>
            <w:bCs/>
            <w:sz w:val="28"/>
            <w:szCs w:val="28"/>
          </w:rPr>
          <w:t>кодексом</w:t>
        </w:r>
      </w:hyperlink>
      <w:r w:rsidRPr="00A05B0B">
        <w:rPr>
          <w:rFonts w:ascii="Times New Roman" w:eastAsia="Times New Roman" w:hAnsi="Times New Roman" w:cs="Times New Roman"/>
          <w:bCs/>
          <w:sz w:val="28"/>
          <w:szCs w:val="28"/>
        </w:rPr>
        <w:t xml:space="preserve"> Российской Федерации, решением Совета депутатов Большеболдинского муниципального округа Нижегородской области от </w:t>
      </w:r>
      <w:r w:rsidRPr="00A05B0B">
        <w:rPr>
          <w:rFonts w:ascii="Times New Roman" w:eastAsia="Calibri" w:hAnsi="Times New Roman" w:cs="Times New Roman"/>
          <w:sz w:val="26"/>
          <w:szCs w:val="26"/>
          <w:lang w:eastAsia="en-US"/>
        </w:rPr>
        <w:t xml:space="preserve"> 13.03.2026г. № 412  «О внесении изменений в решение Совета депутатов Большеболдинского муниципального округа  Нижегородской области от 11.12.2025 г. № 390 «О бюджете Большеболдинского муниципального округа Нижегородской области на 2026 год и на плановый период 2027 и 2028 годов»</w:t>
      </w:r>
      <w:r w:rsidRPr="00A05B0B">
        <w:rPr>
          <w:rFonts w:ascii="Calibri" w:eastAsia="Calibri" w:hAnsi="Calibri" w:cs="Times New Roman"/>
          <w:sz w:val="26"/>
          <w:szCs w:val="26"/>
          <w:lang w:eastAsia="en-US"/>
        </w:rPr>
        <w:t xml:space="preserve">, </w:t>
      </w:r>
      <w:r w:rsidRPr="00A05B0B">
        <w:rPr>
          <w:rFonts w:ascii="Times New Roman" w:eastAsia="Times New Roman" w:hAnsi="Times New Roman" w:cs="Times New Roman"/>
          <w:bCs/>
          <w:sz w:val="28"/>
          <w:szCs w:val="28"/>
        </w:rPr>
        <w:t>администрация Большеболдинского муниципального округа Нижегородской области постановляет.</w:t>
      </w:r>
    </w:p>
    <w:p w:rsidR="004A0D17" w:rsidRPr="00212A6C" w:rsidRDefault="00AB2140">
      <w:pPr>
        <w:pStyle w:val="20"/>
        <w:tabs>
          <w:tab w:val="left" w:pos="1101"/>
        </w:tabs>
        <w:spacing w:before="0"/>
        <w:ind w:firstLine="567"/>
        <w:jc w:val="both"/>
        <w:rPr>
          <w:bCs/>
          <w:iCs/>
        </w:rPr>
      </w:pPr>
      <w:r w:rsidRPr="00212A6C">
        <w:rPr>
          <w:bCs/>
          <w:iCs/>
        </w:rPr>
        <w:t xml:space="preserve">1. Внести изменения в муниципальную программу «Повышение безопасности дорожного движения в Большеболдинском муниципальном округе Нижегородской области», утвержденную постановлением администрации Большеболдинского муниципального района от 28.03.2019 г. № 91 (в редакции постановления администрации Большеболдинского муниципального района округа от </w:t>
      </w:r>
      <w:r w:rsidR="00A05B0B" w:rsidRPr="00A05B0B">
        <w:rPr>
          <w:bCs/>
          <w:iCs/>
        </w:rPr>
        <w:t>14.10.2025 № 531</w:t>
      </w:r>
      <w:r w:rsidRPr="00212A6C">
        <w:rPr>
          <w:bCs/>
          <w:iCs/>
        </w:rPr>
        <w:t>), изложив ее в редакции согласно приложению к настоящему постановлению.</w:t>
      </w:r>
    </w:p>
    <w:p w:rsidR="004A0D17" w:rsidRPr="00212A6C" w:rsidRDefault="00AB2140">
      <w:pPr>
        <w:pStyle w:val="20"/>
        <w:tabs>
          <w:tab w:val="left" w:pos="1101"/>
        </w:tabs>
        <w:spacing w:before="0"/>
        <w:ind w:firstLine="567"/>
        <w:jc w:val="both"/>
        <w:rPr>
          <w:bCs/>
          <w:iCs/>
        </w:rPr>
      </w:pPr>
      <w:r w:rsidRPr="00212A6C">
        <w:rPr>
          <w:bCs/>
          <w:iCs/>
        </w:rPr>
        <w:t>2. Управлению делами администрации Большеболдинского муниципального округа (Макеева А.А.) обеспечить опубликование настоящего постановления в информационном бюллетене «Большеболдинский вестник», размещение на официальном сайте администрации Большеболдинского муниципального округа в информационной телекоммуникационной сети «Интернет».</w:t>
      </w:r>
    </w:p>
    <w:p w:rsidR="004A0D17" w:rsidRPr="00212A6C" w:rsidRDefault="00AB2140">
      <w:pPr>
        <w:pStyle w:val="20"/>
        <w:tabs>
          <w:tab w:val="left" w:pos="1101"/>
        </w:tabs>
        <w:spacing w:before="0"/>
        <w:ind w:firstLine="567"/>
        <w:jc w:val="both"/>
        <w:rPr>
          <w:bCs/>
          <w:iCs/>
        </w:rPr>
      </w:pPr>
      <w:r w:rsidRPr="00212A6C">
        <w:rPr>
          <w:bCs/>
          <w:iCs/>
        </w:rPr>
        <w:t xml:space="preserve">3. </w:t>
      </w:r>
      <w:r w:rsidR="00D234D0" w:rsidRPr="00D234D0">
        <w:rPr>
          <w:bCs/>
          <w:iCs/>
        </w:rPr>
        <w:t>Настоящее постановление вступает в силу после его официального опубликования.</w:t>
      </w:r>
    </w:p>
    <w:p w:rsidR="004A0D17" w:rsidRDefault="00AB2140">
      <w:pPr>
        <w:pStyle w:val="20"/>
        <w:tabs>
          <w:tab w:val="left" w:pos="1101"/>
        </w:tabs>
        <w:spacing w:before="0" w:line="276" w:lineRule="auto"/>
        <w:ind w:firstLine="567"/>
        <w:jc w:val="both"/>
        <w:rPr>
          <w:bCs/>
          <w:iCs/>
        </w:rPr>
      </w:pPr>
      <w:r w:rsidRPr="00212A6C">
        <w:rPr>
          <w:bCs/>
          <w:iCs/>
        </w:rPr>
        <w:t>4. Контроль за исполнением настоящего постановления возложить на заместителя главы администрации Большеболдинского муниципального округа Ларцева Ю.В.</w:t>
      </w:r>
    </w:p>
    <w:p w:rsidR="00A05B0B" w:rsidRPr="00212A6C" w:rsidRDefault="00A05B0B">
      <w:pPr>
        <w:pStyle w:val="20"/>
        <w:tabs>
          <w:tab w:val="left" w:pos="1101"/>
        </w:tabs>
        <w:spacing w:before="0" w:line="276" w:lineRule="auto"/>
        <w:ind w:firstLine="567"/>
        <w:jc w:val="both"/>
        <w:rPr>
          <w:bCs/>
          <w:iCs/>
        </w:rPr>
      </w:pPr>
    </w:p>
    <w:p w:rsidR="004A0D17" w:rsidRPr="00212A6C" w:rsidRDefault="004A0D17">
      <w:pPr>
        <w:pStyle w:val="20"/>
        <w:shd w:val="clear" w:color="auto" w:fill="auto"/>
        <w:tabs>
          <w:tab w:val="left" w:pos="1101"/>
        </w:tabs>
        <w:spacing w:before="0" w:line="240" w:lineRule="auto"/>
        <w:ind w:firstLine="567"/>
        <w:jc w:val="both"/>
        <w:rPr>
          <w:bCs/>
          <w:iCs/>
        </w:rPr>
      </w:pPr>
    </w:p>
    <w:p w:rsidR="004A0D17" w:rsidRDefault="00AB2140">
      <w:pPr>
        <w:pStyle w:val="20"/>
        <w:shd w:val="clear" w:color="auto" w:fill="auto"/>
        <w:tabs>
          <w:tab w:val="left" w:pos="1101"/>
        </w:tabs>
        <w:spacing w:before="0" w:line="370" w:lineRule="exact"/>
        <w:ind w:firstLine="0"/>
        <w:jc w:val="both"/>
        <w:rPr>
          <w:bCs/>
          <w:iCs/>
        </w:rPr>
      </w:pPr>
      <w:r w:rsidRPr="00212A6C">
        <w:rPr>
          <w:bCs/>
          <w:iCs/>
        </w:rPr>
        <w:t>Глава местного самоуправления</w:t>
      </w:r>
      <w:r w:rsidRPr="00212A6C">
        <w:rPr>
          <w:bCs/>
          <w:iCs/>
        </w:rPr>
        <w:tab/>
      </w:r>
      <w:r w:rsidRPr="00212A6C">
        <w:rPr>
          <w:bCs/>
          <w:iCs/>
        </w:rPr>
        <w:tab/>
      </w:r>
      <w:r w:rsidRPr="00212A6C">
        <w:rPr>
          <w:bCs/>
          <w:iCs/>
        </w:rPr>
        <w:tab/>
      </w:r>
      <w:r w:rsidRPr="00212A6C">
        <w:rPr>
          <w:bCs/>
          <w:iCs/>
        </w:rPr>
        <w:tab/>
      </w:r>
      <w:r w:rsidRPr="00212A6C">
        <w:rPr>
          <w:bCs/>
          <w:iCs/>
        </w:rPr>
        <w:tab/>
      </w:r>
      <w:r w:rsidRPr="00212A6C">
        <w:rPr>
          <w:bCs/>
          <w:iCs/>
        </w:rPr>
        <w:tab/>
        <w:t xml:space="preserve">А.А. Морозова </w:t>
      </w:r>
    </w:p>
    <w:p w:rsidR="00A05B0B" w:rsidRDefault="00A05B0B">
      <w:pPr>
        <w:pStyle w:val="20"/>
        <w:shd w:val="clear" w:color="auto" w:fill="auto"/>
        <w:tabs>
          <w:tab w:val="left" w:pos="1101"/>
        </w:tabs>
        <w:spacing w:before="0" w:line="370" w:lineRule="exact"/>
        <w:ind w:firstLine="0"/>
        <w:jc w:val="both"/>
        <w:rPr>
          <w:bCs/>
          <w:iCs/>
        </w:rPr>
      </w:pPr>
    </w:p>
    <w:p w:rsidR="00A05B0B" w:rsidRDefault="00A05B0B">
      <w:pPr>
        <w:pStyle w:val="20"/>
        <w:shd w:val="clear" w:color="auto" w:fill="auto"/>
        <w:tabs>
          <w:tab w:val="left" w:pos="1101"/>
        </w:tabs>
        <w:spacing w:before="0" w:line="370" w:lineRule="exact"/>
        <w:ind w:firstLine="0"/>
        <w:jc w:val="both"/>
        <w:rPr>
          <w:bCs/>
          <w:iCs/>
        </w:rPr>
      </w:pPr>
    </w:p>
    <w:p w:rsidR="004A0D17" w:rsidRPr="00212A6C" w:rsidRDefault="004A0D17">
      <w:pPr>
        <w:widowControl w:val="0"/>
        <w:autoSpaceDE w:val="0"/>
        <w:autoSpaceDN w:val="0"/>
        <w:adjustRightInd w:val="0"/>
        <w:spacing w:after="0"/>
        <w:rPr>
          <w:rFonts w:ascii="Times New Roman" w:hAnsi="Times New Roman" w:cs="Times New Roman"/>
          <w:b/>
          <w:sz w:val="24"/>
          <w:szCs w:val="24"/>
        </w:rPr>
      </w:pPr>
      <w:bookmarkStart w:id="0" w:name="bookmark0"/>
    </w:p>
    <w:p w:rsidR="004A0D17" w:rsidRPr="00212A6C" w:rsidRDefault="00AB2140">
      <w:pPr>
        <w:spacing w:after="0"/>
        <w:jc w:val="right"/>
        <w:rPr>
          <w:rFonts w:ascii="Times New Roman" w:hAnsi="Times New Roman" w:cs="Times New Roman"/>
          <w:b/>
          <w:sz w:val="24"/>
          <w:szCs w:val="24"/>
        </w:rPr>
      </w:pPr>
      <w:r w:rsidRPr="00212A6C">
        <w:rPr>
          <w:rFonts w:ascii="Arial" w:hAnsi="Arial" w:cs="Arial"/>
          <w:sz w:val="20"/>
          <w:szCs w:val="20"/>
        </w:rPr>
        <w:lastRenderedPageBreak/>
        <w:t xml:space="preserve">                                                                             </w:t>
      </w:r>
      <w:r w:rsidRPr="00212A6C">
        <w:rPr>
          <w:rFonts w:ascii="Times New Roman" w:hAnsi="Times New Roman" w:cs="Times New Roman"/>
          <w:b/>
          <w:sz w:val="24"/>
          <w:szCs w:val="24"/>
        </w:rPr>
        <w:t>Приложение</w:t>
      </w:r>
    </w:p>
    <w:p w:rsidR="004A0D17" w:rsidRPr="00212A6C" w:rsidRDefault="00AB2140">
      <w:pPr>
        <w:spacing w:after="0" w:line="240" w:lineRule="auto"/>
        <w:jc w:val="right"/>
      </w:pPr>
      <w:r w:rsidRPr="00212A6C">
        <w:rPr>
          <w:rFonts w:ascii="Times New Roman" w:hAnsi="Times New Roman" w:cs="Times New Roman"/>
          <w:sz w:val="24"/>
          <w:szCs w:val="24"/>
        </w:rPr>
        <w:t>к постановлению администрации</w:t>
      </w:r>
      <w:r w:rsidRPr="00212A6C">
        <w:t xml:space="preserve"> </w:t>
      </w:r>
    </w:p>
    <w:p w:rsidR="004A0D17" w:rsidRPr="00212A6C" w:rsidRDefault="00AB2140">
      <w:pPr>
        <w:spacing w:after="0" w:line="240" w:lineRule="auto"/>
        <w:jc w:val="right"/>
        <w:rPr>
          <w:rFonts w:ascii="Times New Roman" w:hAnsi="Times New Roman" w:cs="Times New Roman"/>
          <w:sz w:val="24"/>
          <w:szCs w:val="24"/>
        </w:rPr>
      </w:pPr>
      <w:r w:rsidRPr="00212A6C">
        <w:rPr>
          <w:rFonts w:ascii="Times New Roman" w:hAnsi="Times New Roman" w:cs="Times New Roman"/>
          <w:sz w:val="24"/>
          <w:szCs w:val="24"/>
        </w:rPr>
        <w:t xml:space="preserve">Большеболдинского муниципального округа </w:t>
      </w:r>
    </w:p>
    <w:p w:rsidR="004A0D17" w:rsidRPr="00212A6C" w:rsidRDefault="00AB2140">
      <w:pPr>
        <w:spacing w:after="0" w:line="240" w:lineRule="auto"/>
        <w:jc w:val="right"/>
        <w:rPr>
          <w:rFonts w:ascii="Times New Roman" w:hAnsi="Times New Roman" w:cs="Times New Roman"/>
          <w:sz w:val="24"/>
          <w:szCs w:val="24"/>
        </w:rPr>
      </w:pPr>
      <w:r w:rsidRPr="00212A6C">
        <w:rPr>
          <w:rFonts w:ascii="Times New Roman" w:hAnsi="Times New Roman" w:cs="Times New Roman"/>
          <w:sz w:val="24"/>
          <w:szCs w:val="24"/>
        </w:rPr>
        <w:t>Нижегородской области</w:t>
      </w:r>
    </w:p>
    <w:p w:rsidR="004A0D17" w:rsidRPr="00212A6C" w:rsidRDefault="006204C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202.05.2026</w:t>
      </w:r>
      <w:bookmarkStart w:id="1" w:name="_GoBack"/>
      <w:bookmarkEnd w:id="1"/>
      <w:r>
        <w:rPr>
          <w:rFonts w:ascii="Times New Roman" w:hAnsi="Times New Roman" w:cs="Times New Roman"/>
          <w:sz w:val="24"/>
          <w:szCs w:val="24"/>
        </w:rPr>
        <w:t>_ № 328</w:t>
      </w:r>
      <w:r w:rsidR="00AB2140" w:rsidRPr="00212A6C">
        <w:rPr>
          <w:rFonts w:ascii="Times New Roman" w:hAnsi="Times New Roman" w:cs="Times New Roman"/>
          <w:sz w:val="24"/>
          <w:szCs w:val="24"/>
        </w:rPr>
        <w:t>_</w:t>
      </w:r>
    </w:p>
    <w:p w:rsidR="004A0D17" w:rsidRPr="00212A6C" w:rsidRDefault="004A0D17">
      <w:pPr>
        <w:jc w:val="center"/>
        <w:rPr>
          <w:rFonts w:ascii="Arial" w:hAnsi="Arial" w:cs="Arial"/>
          <w:b/>
          <w:sz w:val="24"/>
          <w:szCs w:val="24"/>
        </w:rPr>
      </w:pPr>
    </w:p>
    <w:p w:rsidR="004A0D17" w:rsidRPr="00212A6C" w:rsidRDefault="00AB2140">
      <w:pPr>
        <w:jc w:val="center"/>
        <w:rPr>
          <w:rFonts w:ascii="Times New Roman" w:hAnsi="Times New Roman" w:cs="Times New Roman"/>
          <w:b/>
          <w:sz w:val="28"/>
          <w:szCs w:val="28"/>
        </w:rPr>
      </w:pPr>
      <w:r w:rsidRPr="00212A6C">
        <w:rPr>
          <w:rFonts w:ascii="Times New Roman" w:hAnsi="Times New Roman" w:cs="Times New Roman"/>
          <w:b/>
          <w:sz w:val="28"/>
          <w:szCs w:val="28"/>
        </w:rPr>
        <w:t xml:space="preserve">Паспорт муниципальной программы </w:t>
      </w:r>
    </w:p>
    <w:p w:rsidR="004A0D17" w:rsidRPr="00212A6C" w:rsidRDefault="00AB2140">
      <w:pPr>
        <w:jc w:val="center"/>
        <w:rPr>
          <w:rFonts w:ascii="Times New Roman" w:hAnsi="Times New Roman" w:cs="Times New Roman"/>
          <w:b/>
          <w:sz w:val="28"/>
          <w:szCs w:val="28"/>
        </w:rPr>
      </w:pPr>
      <w:r w:rsidRPr="00212A6C">
        <w:rPr>
          <w:rFonts w:ascii="Times New Roman" w:hAnsi="Times New Roman" w:cs="Times New Roman"/>
          <w:b/>
          <w:sz w:val="28"/>
          <w:szCs w:val="28"/>
        </w:rPr>
        <w:t>«Повышение безопасности дорожного движения в Большеболдинском муниципальном округе Нижегородской области</w:t>
      </w:r>
      <w:bookmarkEnd w:id="0"/>
      <w:r w:rsidRPr="00212A6C">
        <w:rPr>
          <w:rFonts w:ascii="Times New Roman" w:hAnsi="Times New Roman" w:cs="Times New Roman"/>
          <w:b/>
          <w:sz w:val="28"/>
          <w:szCs w:val="28"/>
        </w:rPr>
        <w:t>»</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930"/>
      </w:tblGrid>
      <w:tr w:rsidR="00212A6C" w:rsidRPr="00212A6C" w:rsidTr="0094051F">
        <w:tc>
          <w:tcPr>
            <w:tcW w:w="1985"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Муниципальный заказчик-координатор программы</w:t>
            </w:r>
          </w:p>
        </w:tc>
        <w:tc>
          <w:tcPr>
            <w:tcW w:w="8930"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Администрация Большеболдинского муниципального округа Нижегородской области</w:t>
            </w:r>
          </w:p>
        </w:tc>
      </w:tr>
      <w:tr w:rsidR="00212A6C" w:rsidRPr="00212A6C" w:rsidTr="0094051F">
        <w:tc>
          <w:tcPr>
            <w:tcW w:w="1985"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Соисполнители программы</w:t>
            </w:r>
          </w:p>
        </w:tc>
        <w:tc>
          <w:tcPr>
            <w:tcW w:w="8930"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Управление образования администрации Большеболдинского муниципального округа (далее – УО);</w:t>
            </w:r>
          </w:p>
          <w:p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Комиссия по Безопасности дорожного движения, (далее – Комиссия по БДД);</w:t>
            </w:r>
          </w:p>
          <w:p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Отдел государственной инспекции безопасности дорожного движения муниципального образования (далее – ОГИБДД);</w:t>
            </w:r>
          </w:p>
          <w:p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Администрация Большеболдинского муниципального округа (далее - АББМО);</w:t>
            </w:r>
          </w:p>
          <w:p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Территориальные отделы (далее – ТО)</w:t>
            </w:r>
          </w:p>
        </w:tc>
      </w:tr>
      <w:tr w:rsidR="00212A6C" w:rsidRPr="00212A6C" w:rsidTr="0094051F">
        <w:tc>
          <w:tcPr>
            <w:tcW w:w="1985"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Подпрограммы программы</w:t>
            </w:r>
          </w:p>
        </w:tc>
        <w:tc>
          <w:tcPr>
            <w:tcW w:w="8930"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Подпрограмма 1 «Безопасность дорожного движения»;</w:t>
            </w:r>
          </w:p>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Подпрограмма 2 «Капитальный ремонт, ремонт и содержание автомобильных дорог общего пользования местного значения и искусственных сооружений на них»</w:t>
            </w:r>
          </w:p>
        </w:tc>
      </w:tr>
      <w:tr w:rsidR="00212A6C" w:rsidRPr="00212A6C" w:rsidTr="0094051F">
        <w:tc>
          <w:tcPr>
            <w:tcW w:w="1985"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Цели программы</w:t>
            </w:r>
          </w:p>
        </w:tc>
        <w:tc>
          <w:tcPr>
            <w:tcW w:w="8930"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1. Повышение безопасности дорожного движения на территории Большеболдинского округа;</w:t>
            </w:r>
          </w:p>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2.Предупреждение дорожно-транспортных происшествий, сокращение количества лиц, погибших в результате Дорожно-транспортных происшествий.</w:t>
            </w:r>
          </w:p>
        </w:tc>
      </w:tr>
      <w:tr w:rsidR="00212A6C" w:rsidRPr="00212A6C" w:rsidTr="0094051F">
        <w:tc>
          <w:tcPr>
            <w:tcW w:w="1985"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 xml:space="preserve">Разработчики программы </w:t>
            </w:r>
          </w:p>
        </w:tc>
        <w:tc>
          <w:tcPr>
            <w:tcW w:w="8930"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 xml:space="preserve">Отдел ЖКХ и экологии Большеболдинского муниципального округа </w:t>
            </w:r>
          </w:p>
        </w:tc>
      </w:tr>
      <w:tr w:rsidR="00212A6C" w:rsidRPr="00212A6C" w:rsidTr="0094051F">
        <w:tc>
          <w:tcPr>
            <w:tcW w:w="1985"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Задачи программы</w:t>
            </w:r>
          </w:p>
        </w:tc>
        <w:tc>
          <w:tcPr>
            <w:tcW w:w="8930"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 xml:space="preserve">1) Мониторинг динамики дорожно-транспортного травматизма и анализ причин аварийности. </w:t>
            </w:r>
          </w:p>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2) Сокращение детского дорожно-транспортного травматизма.</w:t>
            </w:r>
          </w:p>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3) Совершенствование организации движения транспорта и пешеходов на территории Большеболдинского округа.</w:t>
            </w:r>
          </w:p>
        </w:tc>
      </w:tr>
      <w:tr w:rsidR="00212A6C" w:rsidRPr="00212A6C" w:rsidTr="0094051F">
        <w:tc>
          <w:tcPr>
            <w:tcW w:w="1985"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Этапы и сроки реализации программы</w:t>
            </w:r>
          </w:p>
        </w:tc>
        <w:tc>
          <w:tcPr>
            <w:tcW w:w="8930" w:type="dxa"/>
            <w:tcBorders>
              <w:top w:val="single" w:sz="4" w:space="0" w:color="auto"/>
              <w:left w:val="single" w:sz="4" w:space="0" w:color="auto"/>
              <w:bottom w:val="single" w:sz="4" w:space="0" w:color="auto"/>
              <w:right w:val="single" w:sz="4" w:space="0" w:color="auto"/>
            </w:tcBorders>
            <w:vAlign w:val="center"/>
          </w:tcPr>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Программа реализуется в один этап.</w:t>
            </w:r>
          </w:p>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Срок реализации Программы - 2019 – 2028 годы</w:t>
            </w:r>
          </w:p>
        </w:tc>
      </w:tr>
      <w:tr w:rsidR="00212A6C" w:rsidRPr="00212A6C" w:rsidTr="0094051F">
        <w:tc>
          <w:tcPr>
            <w:tcW w:w="1985"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 xml:space="preserve">Объемы бюджетных ассигнований программы за счет средств местного бюджета </w:t>
            </w:r>
          </w:p>
        </w:tc>
        <w:tc>
          <w:tcPr>
            <w:tcW w:w="8930" w:type="dxa"/>
            <w:tcBorders>
              <w:top w:val="single" w:sz="4" w:space="0" w:color="auto"/>
              <w:left w:val="single" w:sz="4" w:space="0" w:color="auto"/>
              <w:bottom w:val="single" w:sz="4" w:space="0" w:color="auto"/>
              <w:right w:val="single" w:sz="4" w:space="0" w:color="auto"/>
            </w:tcBorders>
          </w:tcPr>
          <w:tbl>
            <w:tblPr>
              <w:tblStyle w:val="a8"/>
              <w:tblW w:w="8817" w:type="dxa"/>
              <w:tblLayout w:type="fixed"/>
              <w:tblLook w:val="04A0" w:firstRow="1" w:lastRow="0" w:firstColumn="1" w:lastColumn="0" w:noHBand="0" w:noVBand="1"/>
            </w:tblPr>
            <w:tblGrid>
              <w:gridCol w:w="1021"/>
              <w:gridCol w:w="567"/>
              <w:gridCol w:w="709"/>
              <w:gridCol w:w="567"/>
              <w:gridCol w:w="850"/>
              <w:gridCol w:w="851"/>
              <w:gridCol w:w="850"/>
              <w:gridCol w:w="851"/>
              <w:gridCol w:w="850"/>
              <w:gridCol w:w="851"/>
              <w:gridCol w:w="850"/>
            </w:tblGrid>
            <w:tr w:rsidR="00212A6C" w:rsidRPr="00212A6C" w:rsidTr="0094051F">
              <w:tc>
                <w:tcPr>
                  <w:tcW w:w="1021" w:type="dxa"/>
                  <w:vMerge w:val="restart"/>
                </w:tcPr>
                <w:p w:rsidR="004A0D17" w:rsidRPr="00212A6C" w:rsidRDefault="00AB2140">
                  <w:pPr>
                    <w:pStyle w:val="a9"/>
                    <w:jc w:val="center"/>
                    <w:rPr>
                      <w:rFonts w:ascii="Times New Roman" w:hAnsi="Times New Roman" w:cs="Times New Roman"/>
                      <w:sz w:val="20"/>
                      <w:szCs w:val="20"/>
                    </w:rPr>
                  </w:pPr>
                  <w:r w:rsidRPr="00212A6C">
                    <w:rPr>
                      <w:rFonts w:ascii="Times New Roman" w:hAnsi="Times New Roman" w:cs="Times New Roman"/>
                      <w:sz w:val="20"/>
                      <w:szCs w:val="20"/>
                    </w:rPr>
                    <w:t>Наименование программы (подпрограммы)</w:t>
                  </w:r>
                </w:p>
              </w:tc>
              <w:tc>
                <w:tcPr>
                  <w:tcW w:w="7796" w:type="dxa"/>
                  <w:gridSpan w:val="10"/>
                </w:tcPr>
                <w:p w:rsidR="004A0D17" w:rsidRPr="00212A6C" w:rsidRDefault="00AB2140">
                  <w:pPr>
                    <w:pStyle w:val="a9"/>
                    <w:jc w:val="center"/>
                    <w:rPr>
                      <w:rFonts w:ascii="Times New Roman" w:hAnsi="Times New Roman" w:cs="Times New Roman"/>
                      <w:sz w:val="20"/>
                      <w:szCs w:val="20"/>
                    </w:rPr>
                  </w:pPr>
                  <w:r w:rsidRPr="00212A6C">
                    <w:rPr>
                      <w:rFonts w:ascii="Times New Roman" w:hAnsi="Times New Roman" w:cs="Times New Roman"/>
                      <w:sz w:val="20"/>
                      <w:szCs w:val="20"/>
                    </w:rPr>
                    <w:t>Период реализации</w:t>
                  </w:r>
                </w:p>
              </w:tc>
            </w:tr>
            <w:tr w:rsidR="00212A6C" w:rsidRPr="00212A6C" w:rsidTr="0094051F">
              <w:tc>
                <w:tcPr>
                  <w:tcW w:w="1021" w:type="dxa"/>
                  <w:vMerge/>
                </w:tcPr>
                <w:p w:rsidR="004A0D17" w:rsidRPr="00212A6C" w:rsidRDefault="004A0D17">
                  <w:pPr>
                    <w:pStyle w:val="a9"/>
                    <w:jc w:val="center"/>
                    <w:rPr>
                      <w:rFonts w:ascii="Times New Roman" w:hAnsi="Times New Roman" w:cs="Times New Roman"/>
                      <w:sz w:val="20"/>
                      <w:szCs w:val="20"/>
                    </w:rPr>
                  </w:pPr>
                </w:p>
              </w:tc>
              <w:tc>
                <w:tcPr>
                  <w:tcW w:w="567"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2019</w:t>
                  </w:r>
                </w:p>
              </w:tc>
              <w:tc>
                <w:tcPr>
                  <w:tcW w:w="709"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2020</w:t>
                  </w:r>
                </w:p>
              </w:tc>
              <w:tc>
                <w:tcPr>
                  <w:tcW w:w="567"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2021</w:t>
                  </w:r>
                </w:p>
              </w:tc>
              <w:tc>
                <w:tcPr>
                  <w:tcW w:w="850"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2022</w:t>
                  </w:r>
                </w:p>
              </w:tc>
              <w:tc>
                <w:tcPr>
                  <w:tcW w:w="851"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2023</w:t>
                  </w:r>
                </w:p>
              </w:tc>
              <w:tc>
                <w:tcPr>
                  <w:tcW w:w="850"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2024</w:t>
                  </w:r>
                </w:p>
              </w:tc>
              <w:tc>
                <w:tcPr>
                  <w:tcW w:w="851"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2025</w:t>
                  </w:r>
                </w:p>
              </w:tc>
              <w:tc>
                <w:tcPr>
                  <w:tcW w:w="850"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2026</w:t>
                  </w:r>
                </w:p>
              </w:tc>
              <w:tc>
                <w:tcPr>
                  <w:tcW w:w="851"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2027</w:t>
                  </w:r>
                </w:p>
              </w:tc>
              <w:tc>
                <w:tcPr>
                  <w:tcW w:w="850"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2028</w:t>
                  </w:r>
                </w:p>
              </w:tc>
            </w:tr>
            <w:tr w:rsidR="00212A6C" w:rsidRPr="00212A6C" w:rsidTr="0094051F">
              <w:tc>
                <w:tcPr>
                  <w:tcW w:w="1021" w:type="dxa"/>
                </w:tcPr>
                <w:p w:rsidR="004A0D17" w:rsidRPr="00212A6C" w:rsidRDefault="00AB2140">
                  <w:pPr>
                    <w:spacing w:after="0" w:line="240" w:lineRule="auto"/>
                    <w:rPr>
                      <w:rFonts w:ascii="Times New Roman" w:hAnsi="Times New Roman" w:cs="Times New Roman"/>
                      <w:sz w:val="20"/>
                      <w:szCs w:val="20"/>
                    </w:rPr>
                  </w:pPr>
                  <w:r w:rsidRPr="00212A6C">
                    <w:rPr>
                      <w:rFonts w:ascii="Times New Roman" w:hAnsi="Times New Roman" w:cs="Times New Roman"/>
                      <w:sz w:val="20"/>
                      <w:szCs w:val="20"/>
                    </w:rPr>
                    <w:t>Муниципальная программа "Повышение безопасности дорожного движения в Большеб</w:t>
                  </w:r>
                  <w:r w:rsidRPr="00212A6C">
                    <w:rPr>
                      <w:rFonts w:ascii="Times New Roman" w:hAnsi="Times New Roman" w:cs="Times New Roman"/>
                      <w:sz w:val="20"/>
                      <w:szCs w:val="20"/>
                    </w:rPr>
                    <w:lastRenderedPageBreak/>
                    <w:t>олдинском муниципальном округе Нижегородской области"</w:t>
                  </w:r>
                </w:p>
              </w:tc>
              <w:tc>
                <w:tcPr>
                  <w:tcW w:w="567"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lastRenderedPageBreak/>
                    <w:t>0</w:t>
                  </w:r>
                </w:p>
              </w:tc>
              <w:tc>
                <w:tcPr>
                  <w:tcW w:w="709"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100</w:t>
                  </w:r>
                </w:p>
              </w:tc>
              <w:tc>
                <w:tcPr>
                  <w:tcW w:w="567"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100</w:t>
                  </w:r>
                </w:p>
              </w:tc>
              <w:tc>
                <w:tcPr>
                  <w:tcW w:w="850" w:type="dxa"/>
                </w:tcPr>
                <w:p w:rsidR="004A0D17" w:rsidRPr="00212A6C" w:rsidRDefault="00AB2140">
                  <w:pPr>
                    <w:pStyle w:val="a9"/>
                    <w:ind w:left="-153" w:right="-71"/>
                    <w:jc w:val="right"/>
                    <w:rPr>
                      <w:rFonts w:ascii="Times New Roman" w:hAnsi="Times New Roman" w:cs="Times New Roman"/>
                      <w:sz w:val="20"/>
                      <w:szCs w:val="20"/>
                      <w:highlight w:val="yellow"/>
                    </w:rPr>
                  </w:pPr>
                  <w:r w:rsidRPr="00212A6C">
                    <w:rPr>
                      <w:rFonts w:ascii="Times New Roman" w:hAnsi="Times New Roman" w:cs="Times New Roman"/>
                      <w:sz w:val="20"/>
                      <w:szCs w:val="20"/>
                    </w:rPr>
                    <w:t>40 617,4</w:t>
                  </w:r>
                </w:p>
              </w:tc>
              <w:tc>
                <w:tcPr>
                  <w:tcW w:w="851"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16084,3</w:t>
                  </w:r>
                </w:p>
              </w:tc>
              <w:tc>
                <w:tcPr>
                  <w:tcW w:w="850"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49528,1</w:t>
                  </w:r>
                </w:p>
              </w:tc>
              <w:tc>
                <w:tcPr>
                  <w:tcW w:w="851"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20442,5</w:t>
                  </w:r>
                </w:p>
              </w:tc>
              <w:tc>
                <w:tcPr>
                  <w:tcW w:w="850" w:type="dxa"/>
                </w:tcPr>
                <w:p w:rsidR="004A0D17" w:rsidRPr="00212A6C" w:rsidRDefault="00A05B0B">
                  <w:pPr>
                    <w:pStyle w:val="a9"/>
                    <w:ind w:left="-153" w:right="-71"/>
                    <w:jc w:val="right"/>
                    <w:rPr>
                      <w:rFonts w:ascii="Times New Roman" w:hAnsi="Times New Roman" w:cs="Times New Roman"/>
                      <w:sz w:val="20"/>
                      <w:szCs w:val="20"/>
                    </w:rPr>
                  </w:pPr>
                  <w:r>
                    <w:rPr>
                      <w:rFonts w:ascii="Times New Roman" w:hAnsi="Times New Roman" w:cs="Times New Roman"/>
                      <w:sz w:val="20"/>
                      <w:szCs w:val="20"/>
                    </w:rPr>
                    <w:t>14923,0</w:t>
                  </w:r>
                </w:p>
              </w:tc>
              <w:tc>
                <w:tcPr>
                  <w:tcW w:w="851" w:type="dxa"/>
                </w:tcPr>
                <w:p w:rsidR="004A0D17" w:rsidRPr="00212A6C" w:rsidRDefault="00A05B0B" w:rsidP="00A05B0B">
                  <w:pPr>
                    <w:pStyle w:val="a9"/>
                    <w:ind w:left="-153" w:right="-71"/>
                    <w:jc w:val="right"/>
                    <w:rPr>
                      <w:rFonts w:ascii="Times New Roman" w:hAnsi="Times New Roman" w:cs="Times New Roman"/>
                      <w:sz w:val="20"/>
                      <w:szCs w:val="20"/>
                    </w:rPr>
                  </w:pPr>
                  <w:r>
                    <w:rPr>
                      <w:rFonts w:ascii="Times New Roman" w:hAnsi="Times New Roman" w:cs="Times New Roman"/>
                      <w:sz w:val="20"/>
                      <w:szCs w:val="20"/>
                    </w:rPr>
                    <w:t>15437,6</w:t>
                  </w:r>
                </w:p>
              </w:tc>
              <w:tc>
                <w:tcPr>
                  <w:tcW w:w="850" w:type="dxa"/>
                </w:tcPr>
                <w:p w:rsidR="004A0D17" w:rsidRPr="00212A6C" w:rsidRDefault="00A05B0B">
                  <w:pPr>
                    <w:pStyle w:val="a9"/>
                    <w:ind w:left="-153" w:right="-71"/>
                    <w:jc w:val="right"/>
                    <w:rPr>
                      <w:rFonts w:ascii="Times New Roman" w:hAnsi="Times New Roman" w:cs="Times New Roman"/>
                      <w:sz w:val="20"/>
                      <w:szCs w:val="20"/>
                    </w:rPr>
                  </w:pPr>
                  <w:r>
                    <w:rPr>
                      <w:rFonts w:ascii="Times New Roman" w:hAnsi="Times New Roman" w:cs="Times New Roman"/>
                      <w:sz w:val="20"/>
                      <w:szCs w:val="20"/>
                    </w:rPr>
                    <w:t>16025,4</w:t>
                  </w:r>
                </w:p>
              </w:tc>
            </w:tr>
            <w:tr w:rsidR="00212A6C" w:rsidRPr="00212A6C" w:rsidTr="0094051F">
              <w:tc>
                <w:tcPr>
                  <w:tcW w:w="1021" w:type="dxa"/>
                </w:tcPr>
                <w:p w:rsidR="004A0D17" w:rsidRPr="00212A6C" w:rsidRDefault="00AB2140">
                  <w:pPr>
                    <w:pStyle w:val="a9"/>
                    <w:rPr>
                      <w:rFonts w:ascii="Times New Roman" w:hAnsi="Times New Roman" w:cs="Times New Roman"/>
                      <w:sz w:val="20"/>
                      <w:szCs w:val="20"/>
                    </w:rPr>
                  </w:pPr>
                  <w:r w:rsidRPr="00212A6C">
                    <w:rPr>
                      <w:rFonts w:ascii="Times New Roman" w:hAnsi="Times New Roman" w:cs="Times New Roman"/>
                      <w:sz w:val="20"/>
                      <w:szCs w:val="20"/>
                    </w:rPr>
                    <w:lastRenderedPageBreak/>
                    <w:t>Подпрограмма 1 «Безопасность дорожного движения»</w:t>
                  </w:r>
                </w:p>
              </w:tc>
              <w:tc>
                <w:tcPr>
                  <w:tcW w:w="567"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0</w:t>
                  </w:r>
                </w:p>
              </w:tc>
              <w:tc>
                <w:tcPr>
                  <w:tcW w:w="709"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100</w:t>
                  </w:r>
                </w:p>
              </w:tc>
              <w:tc>
                <w:tcPr>
                  <w:tcW w:w="567"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100</w:t>
                  </w:r>
                </w:p>
              </w:tc>
              <w:tc>
                <w:tcPr>
                  <w:tcW w:w="850" w:type="dxa"/>
                </w:tcPr>
                <w:p w:rsidR="004A0D17" w:rsidRPr="00212A6C" w:rsidRDefault="00AB2140">
                  <w:pPr>
                    <w:pStyle w:val="a9"/>
                    <w:ind w:left="-153" w:right="-71"/>
                    <w:jc w:val="right"/>
                    <w:rPr>
                      <w:rFonts w:ascii="Times New Roman" w:hAnsi="Times New Roman" w:cs="Times New Roman"/>
                      <w:sz w:val="20"/>
                      <w:szCs w:val="20"/>
                      <w:highlight w:val="yellow"/>
                    </w:rPr>
                  </w:pPr>
                  <w:r w:rsidRPr="00212A6C">
                    <w:rPr>
                      <w:rFonts w:ascii="Times New Roman" w:hAnsi="Times New Roman" w:cs="Times New Roman"/>
                      <w:sz w:val="20"/>
                      <w:szCs w:val="20"/>
                    </w:rPr>
                    <w:t>37 159,0</w:t>
                  </w:r>
                </w:p>
              </w:tc>
              <w:tc>
                <w:tcPr>
                  <w:tcW w:w="851"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135,3</w:t>
                  </w:r>
                </w:p>
              </w:tc>
              <w:tc>
                <w:tcPr>
                  <w:tcW w:w="850"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90</w:t>
                  </w:r>
                </w:p>
              </w:tc>
              <w:tc>
                <w:tcPr>
                  <w:tcW w:w="851"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90,5</w:t>
                  </w:r>
                </w:p>
              </w:tc>
              <w:tc>
                <w:tcPr>
                  <w:tcW w:w="850" w:type="dxa"/>
                </w:tcPr>
                <w:p w:rsidR="004A0D17" w:rsidRPr="00212A6C" w:rsidRDefault="00A05B0B">
                  <w:pPr>
                    <w:pStyle w:val="a9"/>
                    <w:ind w:left="-153" w:right="-71"/>
                    <w:jc w:val="right"/>
                    <w:rPr>
                      <w:rFonts w:ascii="Times New Roman" w:hAnsi="Times New Roman" w:cs="Times New Roman"/>
                      <w:sz w:val="20"/>
                      <w:szCs w:val="20"/>
                    </w:rPr>
                  </w:pPr>
                  <w:r>
                    <w:rPr>
                      <w:rFonts w:ascii="Times New Roman" w:hAnsi="Times New Roman" w:cs="Times New Roman"/>
                      <w:sz w:val="20"/>
                      <w:szCs w:val="20"/>
                    </w:rPr>
                    <w:t>81</w:t>
                  </w:r>
                  <w:r w:rsidR="00AB2140" w:rsidRPr="00212A6C">
                    <w:rPr>
                      <w:rFonts w:ascii="Times New Roman" w:hAnsi="Times New Roman" w:cs="Times New Roman"/>
                      <w:sz w:val="20"/>
                      <w:szCs w:val="20"/>
                    </w:rPr>
                    <w:t>,5</w:t>
                  </w:r>
                </w:p>
              </w:tc>
              <w:tc>
                <w:tcPr>
                  <w:tcW w:w="851"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90,5</w:t>
                  </w:r>
                </w:p>
              </w:tc>
              <w:tc>
                <w:tcPr>
                  <w:tcW w:w="850"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90,5</w:t>
                  </w:r>
                </w:p>
              </w:tc>
            </w:tr>
            <w:tr w:rsidR="00212A6C" w:rsidRPr="00212A6C" w:rsidTr="0094051F">
              <w:tc>
                <w:tcPr>
                  <w:tcW w:w="1021" w:type="dxa"/>
                </w:tcPr>
                <w:p w:rsidR="004A0D17" w:rsidRPr="00212A6C" w:rsidRDefault="00AB2140">
                  <w:pPr>
                    <w:pStyle w:val="a9"/>
                    <w:rPr>
                      <w:rFonts w:ascii="Times New Roman" w:hAnsi="Times New Roman" w:cs="Times New Roman"/>
                      <w:sz w:val="20"/>
                      <w:szCs w:val="20"/>
                    </w:rPr>
                  </w:pPr>
                  <w:r w:rsidRPr="00212A6C">
                    <w:rPr>
                      <w:rFonts w:ascii="Times New Roman" w:hAnsi="Times New Roman" w:cs="Times New Roman"/>
                      <w:sz w:val="20"/>
                      <w:szCs w:val="20"/>
                    </w:rPr>
                    <w:t>Подпрограмма 2 «Капитальный ремонт, ремонт и содержание автомобильных дорог общего пользования местного значения и искусственных сооружений на них»</w:t>
                  </w:r>
                </w:p>
              </w:tc>
              <w:tc>
                <w:tcPr>
                  <w:tcW w:w="567" w:type="dxa"/>
                </w:tcPr>
                <w:p w:rsidR="004A0D17" w:rsidRPr="00212A6C" w:rsidRDefault="004A0D17">
                  <w:pPr>
                    <w:pStyle w:val="a9"/>
                    <w:ind w:left="-153" w:right="-71"/>
                    <w:jc w:val="right"/>
                    <w:rPr>
                      <w:rFonts w:ascii="Times New Roman" w:hAnsi="Times New Roman" w:cs="Times New Roman"/>
                      <w:sz w:val="20"/>
                      <w:szCs w:val="20"/>
                    </w:rPr>
                  </w:pPr>
                </w:p>
              </w:tc>
              <w:tc>
                <w:tcPr>
                  <w:tcW w:w="709" w:type="dxa"/>
                </w:tcPr>
                <w:p w:rsidR="004A0D17" w:rsidRPr="00212A6C" w:rsidRDefault="004A0D17">
                  <w:pPr>
                    <w:pStyle w:val="a9"/>
                    <w:ind w:left="-153" w:right="-71"/>
                    <w:jc w:val="right"/>
                    <w:rPr>
                      <w:rFonts w:ascii="Times New Roman" w:hAnsi="Times New Roman" w:cs="Times New Roman"/>
                      <w:sz w:val="20"/>
                      <w:szCs w:val="20"/>
                    </w:rPr>
                  </w:pPr>
                </w:p>
              </w:tc>
              <w:tc>
                <w:tcPr>
                  <w:tcW w:w="567" w:type="dxa"/>
                </w:tcPr>
                <w:p w:rsidR="004A0D17" w:rsidRPr="00212A6C" w:rsidRDefault="004A0D17">
                  <w:pPr>
                    <w:pStyle w:val="a9"/>
                    <w:ind w:left="-153" w:right="-71"/>
                    <w:jc w:val="right"/>
                    <w:rPr>
                      <w:rFonts w:ascii="Times New Roman" w:hAnsi="Times New Roman" w:cs="Times New Roman"/>
                      <w:sz w:val="20"/>
                      <w:szCs w:val="20"/>
                    </w:rPr>
                  </w:pPr>
                </w:p>
              </w:tc>
              <w:tc>
                <w:tcPr>
                  <w:tcW w:w="850" w:type="dxa"/>
                </w:tcPr>
                <w:p w:rsidR="004A0D17" w:rsidRPr="00212A6C" w:rsidRDefault="00AB2140">
                  <w:pPr>
                    <w:pStyle w:val="a9"/>
                    <w:ind w:left="-153" w:right="-71"/>
                    <w:jc w:val="right"/>
                    <w:rPr>
                      <w:rFonts w:ascii="Times New Roman" w:hAnsi="Times New Roman" w:cs="Times New Roman"/>
                      <w:sz w:val="20"/>
                      <w:szCs w:val="20"/>
                      <w:highlight w:val="yellow"/>
                    </w:rPr>
                  </w:pPr>
                  <w:r w:rsidRPr="00212A6C">
                    <w:rPr>
                      <w:rFonts w:ascii="Times New Roman" w:hAnsi="Times New Roman" w:cs="Times New Roman"/>
                      <w:sz w:val="20"/>
                      <w:szCs w:val="20"/>
                    </w:rPr>
                    <w:t>3 358,4</w:t>
                  </w:r>
                </w:p>
              </w:tc>
              <w:tc>
                <w:tcPr>
                  <w:tcW w:w="851" w:type="dxa"/>
                </w:tcPr>
                <w:p w:rsidR="004A0D17" w:rsidRPr="00212A6C" w:rsidRDefault="00AB2140">
                  <w:pPr>
                    <w:pStyle w:val="a9"/>
                    <w:ind w:left="-153" w:right="-71"/>
                    <w:jc w:val="right"/>
                    <w:rPr>
                      <w:rFonts w:ascii="Times New Roman" w:hAnsi="Times New Roman" w:cs="Times New Roman"/>
                      <w:sz w:val="20"/>
                      <w:szCs w:val="20"/>
                      <w:highlight w:val="yellow"/>
                    </w:rPr>
                  </w:pPr>
                  <w:r w:rsidRPr="00212A6C">
                    <w:rPr>
                      <w:rFonts w:ascii="Times New Roman" w:hAnsi="Times New Roman" w:cs="Times New Roman"/>
                      <w:sz w:val="20"/>
                      <w:szCs w:val="20"/>
                    </w:rPr>
                    <w:t>15 949,1</w:t>
                  </w:r>
                </w:p>
              </w:tc>
              <w:tc>
                <w:tcPr>
                  <w:tcW w:w="850"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49438,1</w:t>
                  </w:r>
                </w:p>
              </w:tc>
              <w:tc>
                <w:tcPr>
                  <w:tcW w:w="851" w:type="dxa"/>
                </w:tcPr>
                <w:p w:rsidR="004A0D17" w:rsidRPr="00212A6C" w:rsidRDefault="00AB2140">
                  <w:pPr>
                    <w:pStyle w:val="a9"/>
                    <w:ind w:left="-153" w:right="-71"/>
                    <w:jc w:val="right"/>
                    <w:rPr>
                      <w:rFonts w:ascii="Times New Roman" w:hAnsi="Times New Roman" w:cs="Times New Roman"/>
                      <w:sz w:val="20"/>
                      <w:szCs w:val="20"/>
                    </w:rPr>
                  </w:pPr>
                  <w:r w:rsidRPr="00212A6C">
                    <w:rPr>
                      <w:rFonts w:ascii="Times New Roman" w:hAnsi="Times New Roman" w:cs="Times New Roman"/>
                      <w:sz w:val="20"/>
                      <w:szCs w:val="20"/>
                    </w:rPr>
                    <w:t>20352,0</w:t>
                  </w:r>
                </w:p>
              </w:tc>
              <w:tc>
                <w:tcPr>
                  <w:tcW w:w="850" w:type="dxa"/>
                </w:tcPr>
                <w:p w:rsidR="004A0D17" w:rsidRPr="00212A6C" w:rsidRDefault="00A05B0B">
                  <w:pPr>
                    <w:pStyle w:val="a9"/>
                    <w:ind w:left="-153" w:right="-71"/>
                    <w:jc w:val="right"/>
                    <w:rPr>
                      <w:rFonts w:ascii="Times New Roman" w:hAnsi="Times New Roman" w:cs="Times New Roman"/>
                      <w:sz w:val="20"/>
                      <w:szCs w:val="20"/>
                    </w:rPr>
                  </w:pPr>
                  <w:r>
                    <w:rPr>
                      <w:rFonts w:ascii="Times New Roman" w:hAnsi="Times New Roman" w:cs="Times New Roman"/>
                      <w:sz w:val="20"/>
                      <w:szCs w:val="20"/>
                    </w:rPr>
                    <w:t>14841,5</w:t>
                  </w:r>
                </w:p>
              </w:tc>
              <w:tc>
                <w:tcPr>
                  <w:tcW w:w="851" w:type="dxa"/>
                </w:tcPr>
                <w:p w:rsidR="004A0D17" w:rsidRPr="00212A6C" w:rsidRDefault="00A05B0B">
                  <w:pPr>
                    <w:pStyle w:val="a9"/>
                    <w:ind w:left="-153" w:right="-71"/>
                    <w:jc w:val="right"/>
                    <w:rPr>
                      <w:rFonts w:ascii="Times New Roman" w:hAnsi="Times New Roman" w:cs="Times New Roman"/>
                      <w:sz w:val="20"/>
                      <w:szCs w:val="20"/>
                    </w:rPr>
                  </w:pPr>
                  <w:r>
                    <w:rPr>
                      <w:rFonts w:ascii="Times New Roman" w:hAnsi="Times New Roman" w:cs="Times New Roman"/>
                      <w:sz w:val="20"/>
                      <w:szCs w:val="20"/>
                    </w:rPr>
                    <w:t>15347,1</w:t>
                  </w:r>
                </w:p>
              </w:tc>
              <w:tc>
                <w:tcPr>
                  <w:tcW w:w="850" w:type="dxa"/>
                </w:tcPr>
                <w:p w:rsidR="004A0D17" w:rsidRDefault="00A05B0B">
                  <w:pPr>
                    <w:pStyle w:val="a9"/>
                    <w:ind w:left="-153" w:right="-71"/>
                    <w:jc w:val="right"/>
                    <w:rPr>
                      <w:rFonts w:ascii="Times New Roman" w:hAnsi="Times New Roman" w:cs="Times New Roman"/>
                      <w:sz w:val="20"/>
                      <w:szCs w:val="20"/>
                    </w:rPr>
                  </w:pPr>
                  <w:r>
                    <w:rPr>
                      <w:rFonts w:ascii="Times New Roman" w:hAnsi="Times New Roman" w:cs="Times New Roman"/>
                      <w:sz w:val="20"/>
                      <w:szCs w:val="20"/>
                    </w:rPr>
                    <w:t>15934,9</w:t>
                  </w:r>
                </w:p>
                <w:p w:rsidR="00A05B0B" w:rsidRPr="00212A6C" w:rsidRDefault="00A05B0B">
                  <w:pPr>
                    <w:pStyle w:val="a9"/>
                    <w:ind w:left="-153" w:right="-71"/>
                    <w:jc w:val="right"/>
                    <w:rPr>
                      <w:rFonts w:ascii="Times New Roman" w:hAnsi="Times New Roman" w:cs="Times New Roman"/>
                      <w:sz w:val="20"/>
                      <w:szCs w:val="20"/>
                    </w:rPr>
                  </w:pPr>
                </w:p>
              </w:tc>
            </w:tr>
          </w:tbl>
          <w:p w:rsidR="004A0D17" w:rsidRPr="00212A6C" w:rsidRDefault="004A0D17">
            <w:pPr>
              <w:pStyle w:val="a9"/>
              <w:rPr>
                <w:rFonts w:ascii="Times New Roman" w:hAnsi="Times New Roman" w:cs="Times New Roman"/>
                <w:sz w:val="24"/>
                <w:szCs w:val="24"/>
              </w:rPr>
            </w:pPr>
          </w:p>
        </w:tc>
      </w:tr>
      <w:tr w:rsidR="00212A6C" w:rsidRPr="00212A6C" w:rsidTr="0094051F">
        <w:tc>
          <w:tcPr>
            <w:tcW w:w="1985"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lastRenderedPageBreak/>
              <w:t>Индикаторы достижения цели и показатели непосредственных результатов</w:t>
            </w:r>
          </w:p>
        </w:tc>
        <w:tc>
          <w:tcPr>
            <w:tcW w:w="8930"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Подпрограмма 1:</w:t>
            </w:r>
          </w:p>
          <w:p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 xml:space="preserve">- </w:t>
            </w:r>
            <w:r w:rsidR="00A05B0B">
              <w:rPr>
                <w:rFonts w:ascii="Times New Roman" w:hAnsi="Times New Roman" w:cs="Times New Roman"/>
                <w:sz w:val="24"/>
                <w:szCs w:val="24"/>
              </w:rPr>
              <w:t>Проведение мероприятий по п</w:t>
            </w:r>
            <w:r w:rsidR="00A05B0B" w:rsidRPr="00A05B0B">
              <w:rPr>
                <w:rFonts w:ascii="Times New Roman" w:hAnsi="Times New Roman" w:cs="Times New Roman"/>
                <w:sz w:val="24"/>
                <w:szCs w:val="24"/>
              </w:rPr>
              <w:t>рофилакти</w:t>
            </w:r>
            <w:r w:rsidR="00A05B0B">
              <w:rPr>
                <w:rFonts w:ascii="Times New Roman" w:hAnsi="Times New Roman" w:cs="Times New Roman"/>
                <w:sz w:val="24"/>
                <w:szCs w:val="24"/>
              </w:rPr>
              <w:t>ке</w:t>
            </w:r>
            <w:r w:rsidR="00A05B0B" w:rsidRPr="00A05B0B">
              <w:rPr>
                <w:rFonts w:ascii="Times New Roman" w:hAnsi="Times New Roman" w:cs="Times New Roman"/>
                <w:sz w:val="24"/>
                <w:szCs w:val="24"/>
              </w:rPr>
              <w:t xml:space="preserve"> детского дорожно-транспортного травматизма и формирования у детей навыков безопасного поведения на дорогах по средствам пропаганды соблюдения правил дорожного движения</w:t>
            </w:r>
            <w:r w:rsidR="00704A4B">
              <w:rPr>
                <w:rFonts w:ascii="Times New Roman" w:hAnsi="Times New Roman" w:cs="Times New Roman"/>
                <w:sz w:val="24"/>
                <w:szCs w:val="24"/>
              </w:rPr>
              <w:t xml:space="preserve"> – в рамках школьной и дошкольной программы и графика</w:t>
            </w:r>
            <w:r w:rsidR="00704A4B">
              <w:t xml:space="preserve"> </w:t>
            </w:r>
            <w:r w:rsidR="00704A4B" w:rsidRPr="00704A4B">
              <w:rPr>
                <w:rFonts w:ascii="Times New Roman" w:hAnsi="Times New Roman" w:cs="Times New Roman"/>
                <w:sz w:val="24"/>
                <w:szCs w:val="24"/>
              </w:rPr>
              <w:t>ОГИБДД МО МВД России Большеболдинский</w:t>
            </w:r>
            <w:r w:rsidR="00704A4B">
              <w:rPr>
                <w:rFonts w:ascii="Times New Roman" w:hAnsi="Times New Roman" w:cs="Times New Roman"/>
                <w:sz w:val="24"/>
                <w:szCs w:val="24"/>
              </w:rPr>
              <w:t xml:space="preserve"> </w:t>
            </w:r>
            <w:r w:rsidRPr="00212A6C">
              <w:rPr>
                <w:rFonts w:ascii="Times New Roman" w:hAnsi="Times New Roman" w:cs="Times New Roman"/>
                <w:sz w:val="24"/>
                <w:szCs w:val="24"/>
              </w:rPr>
              <w:t>;</w:t>
            </w:r>
          </w:p>
          <w:p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 xml:space="preserve">- </w:t>
            </w:r>
            <w:r w:rsidR="00A05B0B">
              <w:rPr>
                <w:rFonts w:ascii="Times New Roman" w:hAnsi="Times New Roman" w:cs="Times New Roman"/>
                <w:sz w:val="24"/>
                <w:szCs w:val="24"/>
              </w:rPr>
              <w:t>Проведение з</w:t>
            </w:r>
            <w:r w:rsidR="00A05B0B" w:rsidRPr="00A05B0B">
              <w:rPr>
                <w:rFonts w:ascii="Times New Roman" w:hAnsi="Times New Roman" w:cs="Times New Roman"/>
                <w:sz w:val="24"/>
                <w:szCs w:val="24"/>
              </w:rPr>
              <w:t>аседани</w:t>
            </w:r>
            <w:r w:rsidR="00A05B0B">
              <w:rPr>
                <w:rFonts w:ascii="Times New Roman" w:hAnsi="Times New Roman" w:cs="Times New Roman"/>
                <w:sz w:val="24"/>
                <w:szCs w:val="24"/>
              </w:rPr>
              <w:t>я</w:t>
            </w:r>
            <w:r w:rsidR="00A05B0B" w:rsidRPr="00A05B0B">
              <w:rPr>
                <w:rFonts w:ascii="Times New Roman" w:hAnsi="Times New Roman" w:cs="Times New Roman"/>
                <w:sz w:val="24"/>
                <w:szCs w:val="24"/>
              </w:rPr>
              <w:t xml:space="preserve"> комиссии </w:t>
            </w:r>
            <w:r w:rsidR="00704A4B">
              <w:rPr>
                <w:rFonts w:ascii="Times New Roman" w:hAnsi="Times New Roman" w:cs="Times New Roman"/>
                <w:sz w:val="24"/>
                <w:szCs w:val="24"/>
              </w:rPr>
              <w:t xml:space="preserve">по </w:t>
            </w:r>
            <w:r w:rsidR="00A05B0B" w:rsidRPr="00A05B0B">
              <w:rPr>
                <w:rFonts w:ascii="Times New Roman" w:hAnsi="Times New Roman" w:cs="Times New Roman"/>
                <w:sz w:val="24"/>
                <w:szCs w:val="24"/>
              </w:rPr>
              <w:t>безопасности дорожного движения</w:t>
            </w:r>
            <w:r w:rsidR="00704A4B">
              <w:rPr>
                <w:rFonts w:ascii="Times New Roman" w:hAnsi="Times New Roman" w:cs="Times New Roman"/>
                <w:sz w:val="24"/>
                <w:szCs w:val="24"/>
              </w:rPr>
              <w:t xml:space="preserve"> – 1 шт</w:t>
            </w:r>
            <w:r w:rsidRPr="00212A6C">
              <w:rPr>
                <w:rFonts w:ascii="Times New Roman" w:hAnsi="Times New Roman" w:cs="Times New Roman"/>
                <w:sz w:val="24"/>
                <w:szCs w:val="24"/>
              </w:rPr>
              <w:t>;</w:t>
            </w:r>
          </w:p>
          <w:p w:rsidR="004A0D17" w:rsidRPr="00212A6C" w:rsidRDefault="00AB2140">
            <w:pPr>
              <w:pStyle w:val="a9"/>
              <w:jc w:val="both"/>
              <w:rPr>
                <w:rFonts w:ascii="Times New Roman" w:hAnsi="Times New Roman" w:cs="Times New Roman"/>
                <w:sz w:val="24"/>
                <w:szCs w:val="24"/>
              </w:rPr>
            </w:pPr>
            <w:r w:rsidRPr="00212A6C">
              <w:rPr>
                <w:rFonts w:ascii="Times New Roman" w:hAnsi="Times New Roman" w:cs="Times New Roman"/>
                <w:sz w:val="24"/>
                <w:szCs w:val="24"/>
              </w:rPr>
              <w:t>Подпрограмма 2:</w:t>
            </w:r>
          </w:p>
          <w:p w:rsidR="004A0D17" w:rsidRPr="00212A6C" w:rsidRDefault="00AB2140">
            <w:pPr>
              <w:pStyle w:val="a9"/>
              <w:jc w:val="both"/>
              <w:rPr>
                <w:rFonts w:ascii="Times New Roman" w:eastAsia="Times New Roman" w:hAnsi="Times New Roman" w:cs="Times New Roman"/>
                <w:sz w:val="24"/>
                <w:szCs w:val="24"/>
              </w:rPr>
            </w:pPr>
            <w:r w:rsidRPr="00212A6C">
              <w:rPr>
                <w:rFonts w:ascii="Times New Roman" w:hAnsi="Times New Roman" w:cs="Times New Roman"/>
                <w:sz w:val="24"/>
                <w:szCs w:val="24"/>
              </w:rPr>
              <w:t xml:space="preserve">- </w:t>
            </w:r>
            <w:r w:rsidRPr="00212A6C">
              <w:rPr>
                <w:rFonts w:ascii="Times New Roman" w:eastAsia="Times New Roman" w:hAnsi="Times New Roman" w:cs="Times New Roman"/>
                <w:sz w:val="24"/>
                <w:szCs w:val="24"/>
              </w:rPr>
              <w:t>доля протяженности автомобильных дорог общего пользования местного значения, соответствующих нормативным требованиям к транспортно- эксплуатационным показателям к 2028 году – 62,0 %.</w:t>
            </w:r>
          </w:p>
          <w:p w:rsidR="004A0D17" w:rsidRPr="00212A6C" w:rsidRDefault="00AB2140" w:rsidP="00EF1BB2">
            <w:pPr>
              <w:pStyle w:val="a9"/>
              <w:jc w:val="both"/>
              <w:rPr>
                <w:rFonts w:ascii="Times New Roman" w:hAnsi="Times New Roman" w:cs="Times New Roman"/>
                <w:sz w:val="24"/>
                <w:szCs w:val="24"/>
              </w:rPr>
            </w:pPr>
            <w:r w:rsidRPr="00212A6C">
              <w:rPr>
                <w:rFonts w:ascii="Times New Roman" w:eastAsia="Times New Roman" w:hAnsi="Times New Roman" w:cs="Times New Roman"/>
                <w:sz w:val="24"/>
                <w:szCs w:val="24"/>
              </w:rPr>
              <w:t xml:space="preserve">- </w:t>
            </w:r>
            <w:r w:rsidRPr="00212A6C">
              <w:rPr>
                <w:rFonts w:ascii="Times New Roman" w:eastAsia="Times New Roman" w:hAnsi="Times New Roman" w:cs="Times New Roman"/>
                <w:sz w:val="24"/>
                <w:szCs w:val="24"/>
              </w:rPr>
              <w:t></w:t>
            </w:r>
            <w:r w:rsidRPr="00212A6C">
              <w:rPr>
                <w:rFonts w:ascii="Times New Roman" w:eastAsia="Times New Roman" w:hAnsi="Times New Roman" w:cs="Times New Roman"/>
                <w:sz w:val="24"/>
                <w:szCs w:val="24"/>
              </w:rPr>
              <w:tab/>
              <w:t xml:space="preserve">Общая протяженность автомобильных дорог общего пользования в муниципальной собственности Большеболдинского муниципального округа соответствующих нормативным требованиям к транспортно-эксплуатационным показателям, на 31 декабря отчетного года </w:t>
            </w:r>
            <w:r w:rsidR="00EF1BB2">
              <w:rPr>
                <w:rFonts w:ascii="Times New Roman" w:eastAsia="Times New Roman" w:hAnsi="Times New Roman" w:cs="Times New Roman"/>
                <w:sz w:val="24"/>
                <w:szCs w:val="24"/>
              </w:rPr>
              <w:t>133</w:t>
            </w:r>
            <w:r w:rsidRPr="00212A6C">
              <w:rPr>
                <w:rFonts w:ascii="Times New Roman" w:eastAsia="Times New Roman" w:hAnsi="Times New Roman" w:cs="Times New Roman"/>
                <w:sz w:val="24"/>
                <w:szCs w:val="24"/>
              </w:rPr>
              <w:t>,</w:t>
            </w:r>
            <w:r w:rsidR="00EF1BB2">
              <w:rPr>
                <w:rFonts w:ascii="Times New Roman" w:eastAsia="Times New Roman" w:hAnsi="Times New Roman" w:cs="Times New Roman"/>
                <w:sz w:val="24"/>
                <w:szCs w:val="24"/>
              </w:rPr>
              <w:t>3</w:t>
            </w:r>
            <w:r w:rsidRPr="00212A6C">
              <w:rPr>
                <w:rFonts w:ascii="Times New Roman" w:eastAsia="Times New Roman" w:hAnsi="Times New Roman" w:cs="Times New Roman"/>
                <w:sz w:val="24"/>
                <w:szCs w:val="24"/>
              </w:rPr>
              <w:t xml:space="preserve"> км</w:t>
            </w:r>
          </w:p>
        </w:tc>
      </w:tr>
    </w:tbl>
    <w:p w:rsidR="004A0D17" w:rsidRPr="00212A6C" w:rsidRDefault="004A0D17">
      <w:pPr>
        <w:pStyle w:val="a9"/>
        <w:spacing w:line="276" w:lineRule="auto"/>
        <w:rPr>
          <w:rFonts w:ascii="Times New Roman" w:hAnsi="Times New Roman" w:cs="Times New Roman"/>
          <w:b/>
          <w:sz w:val="28"/>
          <w:szCs w:val="28"/>
        </w:rPr>
      </w:pPr>
    </w:p>
    <w:p w:rsidR="004A0D17" w:rsidRPr="00212A6C" w:rsidRDefault="00AB2140">
      <w:pPr>
        <w:pStyle w:val="a9"/>
        <w:spacing w:line="276" w:lineRule="auto"/>
        <w:jc w:val="center"/>
        <w:rPr>
          <w:rFonts w:ascii="Times New Roman" w:hAnsi="Times New Roman" w:cs="Times New Roman"/>
          <w:b/>
          <w:sz w:val="28"/>
          <w:szCs w:val="28"/>
        </w:rPr>
      </w:pPr>
      <w:r w:rsidRPr="00212A6C">
        <w:rPr>
          <w:rFonts w:ascii="Times New Roman" w:hAnsi="Times New Roman" w:cs="Times New Roman"/>
          <w:b/>
          <w:sz w:val="28"/>
          <w:szCs w:val="28"/>
        </w:rPr>
        <w:t>2. Текстовая часть муниципальной программы</w:t>
      </w:r>
    </w:p>
    <w:p w:rsidR="004A0D17" w:rsidRPr="00212A6C" w:rsidRDefault="004A0D17">
      <w:pPr>
        <w:pStyle w:val="a9"/>
        <w:spacing w:line="276" w:lineRule="auto"/>
        <w:ind w:firstLine="567"/>
        <w:jc w:val="both"/>
        <w:rPr>
          <w:rFonts w:ascii="Times New Roman" w:hAnsi="Times New Roman" w:cs="Times New Roman"/>
          <w:sz w:val="28"/>
          <w:szCs w:val="28"/>
        </w:rPr>
      </w:pPr>
    </w:p>
    <w:p w:rsidR="004A0D17" w:rsidRPr="00212A6C" w:rsidRDefault="00AB2140">
      <w:pPr>
        <w:pStyle w:val="a9"/>
        <w:spacing w:line="276" w:lineRule="auto"/>
        <w:ind w:firstLine="567"/>
        <w:jc w:val="both"/>
        <w:rPr>
          <w:rFonts w:ascii="Times New Roman" w:hAnsi="Times New Roman" w:cs="Times New Roman"/>
          <w:sz w:val="28"/>
          <w:szCs w:val="28"/>
        </w:rPr>
      </w:pPr>
      <w:r w:rsidRPr="00212A6C">
        <w:rPr>
          <w:rFonts w:ascii="Times New Roman" w:hAnsi="Times New Roman" w:cs="Times New Roman"/>
          <w:sz w:val="28"/>
          <w:szCs w:val="28"/>
        </w:rPr>
        <w:t xml:space="preserve">2.1. Характеристика текущего состояния. </w:t>
      </w:r>
    </w:p>
    <w:p w:rsidR="004A0D17" w:rsidRPr="00212A6C" w:rsidRDefault="00AB2140">
      <w:pPr>
        <w:pStyle w:val="a9"/>
        <w:spacing w:line="276" w:lineRule="auto"/>
        <w:ind w:firstLine="567"/>
        <w:jc w:val="both"/>
        <w:rPr>
          <w:rFonts w:ascii="Times New Roman" w:hAnsi="Times New Roman" w:cs="Times New Roman"/>
          <w:sz w:val="28"/>
          <w:szCs w:val="28"/>
        </w:rPr>
      </w:pPr>
      <w:r w:rsidRPr="00212A6C">
        <w:rPr>
          <w:rFonts w:ascii="Times New Roman" w:hAnsi="Times New Roman" w:cs="Times New Roman"/>
          <w:sz w:val="28"/>
          <w:szCs w:val="28"/>
        </w:rPr>
        <w:t xml:space="preserve">Безопасность дорожного движения является одной из важных социально-экономических и демографических задач Российской Федерации. Аварийность на автомобильном транспорте наносит огромный материальный и моральный вред как </w:t>
      </w:r>
      <w:r w:rsidRPr="00212A6C">
        <w:rPr>
          <w:rFonts w:ascii="Times New Roman" w:hAnsi="Times New Roman" w:cs="Times New Roman"/>
          <w:sz w:val="28"/>
          <w:szCs w:val="28"/>
        </w:rPr>
        <w:lastRenderedPageBreak/>
        <w:t>обществу в целом, так и отдельным гражданам. Дорожно-транспортный травматизм приводит к исключению из среды производства людей в основном трудоспособного возраста. Гибнут и становятся инвалидами дети.</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К основным факторам, определяющим причины высокого уровня аварийности в округе, следует отнести пренебрежение требований безопасности правил дорожного движения. Со стороны водителей недостаточная подготовка и низкая дисциплинарная ответственность участников дорожного движения, недостаточный уровень должностной ответственности у руководителей автотранспортных предприятий.</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Наиболее сильное влияние на состояние безопасности дорожного движения оказывает постоянный рост количества автомобилей на дорогах округа.</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Динамику роста определяет приобретение личных автотранспортных средств населением, уменьшение перевозок общественным транспортом. Несмотря на продолжающий из года в год рост автомобильного парка пропускная способность улично-дорожной сети остается практически неизменной, а качественная составляющая ухудшается. </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Одним из факторов роста аварийности в Большеболдинском округе стал перевод транспорта из собственности юридических лиц в частную собственность. Это привело к тому, что из-за  отсутствия контроля ИТР транспорт на дороги выходит неподготовленным, с неисправностями при которых эксплуатация невозможна.</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Ежегодно увеличивается поток транспортных средств, следующих по дорогам Большеболдинского округа в другие округа области и республику Мордовия. Увеличилось количество туристов, приезжающих в музей  А.С.Пушкина  на личных автомобилях.</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В сложившейся ситуации проблема повышения безопасности дорожного движения в Большеболдинском округе является одной из важнейших проблем, решение которых должно рассматриваться в качестве основных социально-экономических задач по сохранению жизни и здоровья людей, что возможно при комплексном программном подходе.</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Таким образом, выполнение программы Безопасности дорожного движения позволит не только сохранить накопленный потенциал и привести к достижению целевого ориентира в 2028 году, но и повысить эффективность системы обеспечения безопасности дорожного движения, конституционную защиту прав и свобод человека, сформировать предпосылки вклада на более значительные перспективные цели снижения дорожно-транспортного травматизма в последующем.</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На территории Большеболдинского муниципального округа протяженность дорог местного значения составляет 13</w:t>
      </w:r>
      <w:r w:rsidR="00EF1BB2">
        <w:rPr>
          <w:rFonts w:ascii="Times New Roman" w:eastAsia="Times New Roman" w:hAnsi="Times New Roman" w:cs="Times New Roman"/>
          <w:sz w:val="28"/>
          <w:szCs w:val="28"/>
        </w:rPr>
        <w:t>3</w:t>
      </w:r>
      <w:r w:rsidRPr="00212A6C">
        <w:rPr>
          <w:rFonts w:ascii="Times New Roman" w:eastAsia="Times New Roman" w:hAnsi="Times New Roman" w:cs="Times New Roman"/>
          <w:sz w:val="28"/>
          <w:szCs w:val="28"/>
        </w:rPr>
        <w:t>,</w:t>
      </w:r>
      <w:r w:rsidR="00EF1BB2">
        <w:rPr>
          <w:rFonts w:ascii="Times New Roman" w:eastAsia="Times New Roman" w:hAnsi="Times New Roman" w:cs="Times New Roman"/>
          <w:sz w:val="28"/>
          <w:szCs w:val="28"/>
        </w:rPr>
        <w:t>3</w:t>
      </w:r>
      <w:r w:rsidRPr="00212A6C">
        <w:rPr>
          <w:rFonts w:ascii="Times New Roman" w:eastAsia="Times New Roman" w:hAnsi="Times New Roman" w:cs="Times New Roman"/>
          <w:sz w:val="28"/>
          <w:szCs w:val="28"/>
        </w:rPr>
        <w:t xml:space="preserve"> км, из которых на 202</w:t>
      </w:r>
      <w:r w:rsidR="00EF1BB2">
        <w:rPr>
          <w:rFonts w:ascii="Times New Roman" w:eastAsia="Times New Roman" w:hAnsi="Times New Roman" w:cs="Times New Roman"/>
          <w:sz w:val="28"/>
          <w:szCs w:val="28"/>
        </w:rPr>
        <w:t>6</w:t>
      </w:r>
      <w:r w:rsidRPr="00212A6C">
        <w:rPr>
          <w:rFonts w:ascii="Times New Roman" w:eastAsia="Times New Roman" w:hAnsi="Times New Roman" w:cs="Times New Roman"/>
          <w:sz w:val="28"/>
          <w:szCs w:val="28"/>
        </w:rPr>
        <w:t xml:space="preserve"> год </w:t>
      </w:r>
      <w:r w:rsidR="00EF1BB2">
        <w:rPr>
          <w:rFonts w:ascii="Times New Roman" w:eastAsia="Times New Roman" w:hAnsi="Times New Roman" w:cs="Times New Roman"/>
          <w:sz w:val="28"/>
          <w:szCs w:val="28"/>
        </w:rPr>
        <w:t>56,6</w:t>
      </w:r>
      <w:r w:rsidRPr="00212A6C">
        <w:rPr>
          <w:rFonts w:ascii="Times New Roman" w:eastAsia="Times New Roman" w:hAnsi="Times New Roman" w:cs="Times New Roman"/>
          <w:sz w:val="28"/>
          <w:szCs w:val="28"/>
        </w:rPr>
        <w:t xml:space="preserve"> % соответствуют нормативным требованиям к транспортно-эксплуатационным показателям. </w:t>
      </w:r>
    </w:p>
    <w:p w:rsidR="004A0D17" w:rsidRPr="00212A6C" w:rsidRDefault="004A0D17">
      <w:pPr>
        <w:pStyle w:val="a9"/>
        <w:ind w:firstLine="567"/>
        <w:jc w:val="both"/>
        <w:rPr>
          <w:rFonts w:ascii="Times New Roman" w:eastAsia="Times New Roman" w:hAnsi="Times New Roman" w:cs="Times New Roman"/>
          <w:sz w:val="28"/>
          <w:szCs w:val="28"/>
        </w:rPr>
      </w:pPr>
    </w:p>
    <w:p w:rsidR="004A0D17" w:rsidRPr="00212A6C" w:rsidRDefault="00AB2140">
      <w:pPr>
        <w:pStyle w:val="a9"/>
        <w:ind w:firstLine="567"/>
        <w:jc w:val="both"/>
        <w:rPr>
          <w:rFonts w:ascii="Times New Roman" w:eastAsia="Times New Roman" w:hAnsi="Times New Roman" w:cs="Times New Roman"/>
          <w:i/>
          <w:sz w:val="28"/>
          <w:szCs w:val="28"/>
        </w:rPr>
      </w:pPr>
      <w:r w:rsidRPr="00212A6C">
        <w:rPr>
          <w:rFonts w:ascii="Times New Roman" w:eastAsia="Times New Roman" w:hAnsi="Times New Roman" w:cs="Times New Roman"/>
          <w:sz w:val="28"/>
          <w:szCs w:val="28"/>
        </w:rPr>
        <w:t>2.2. Ц</w:t>
      </w:r>
      <w:r w:rsidRPr="00212A6C">
        <w:rPr>
          <w:rFonts w:ascii="Times New Roman" w:eastAsia="Times New Roman" w:hAnsi="Times New Roman" w:cs="Times New Roman"/>
          <w:bCs/>
          <w:sz w:val="28"/>
          <w:szCs w:val="28"/>
        </w:rPr>
        <w:t>ели и задачи.</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Основной целью Муниципальной программы является повышение безопасности дорожного движения на территории Большеболдинского округа, сокращение количества погибших в результате ДТП.</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Средством достижения поставленной цели является осуществление следующих мероприятий</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lastRenderedPageBreak/>
        <w:t xml:space="preserve">- предупреждение и профилактика дорожно-транспортного травматизма и анализ причин аварийности;  </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повышение безопасности на пассажирском транспорте;</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сокращение детского дорожно-транспортного травматизма;</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предупреждение опасного поведения участников дорожного движения;</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совершенствование контрольно-надзорной деятельности соответствующих органов в области обеспечения безопасности дорожного движения.</w:t>
      </w:r>
    </w:p>
    <w:p w:rsidR="004A0D17" w:rsidRPr="00212A6C" w:rsidRDefault="004A0D17">
      <w:pPr>
        <w:pStyle w:val="a9"/>
        <w:ind w:firstLine="567"/>
        <w:jc w:val="both"/>
        <w:rPr>
          <w:rFonts w:ascii="Times New Roman" w:eastAsia="Times New Roman" w:hAnsi="Times New Roman" w:cs="Times New Roman"/>
          <w:sz w:val="28"/>
          <w:szCs w:val="28"/>
        </w:rPr>
      </w:pP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2.3. Сроки и этапы реализации  муниципальной программы.</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В период 2019-2028 годы осуществить намеченные мероприятия, решить поставленные задачи и достичь намеченных целей.</w:t>
      </w:r>
    </w:p>
    <w:p w:rsidR="004A0D17" w:rsidRPr="00212A6C" w:rsidRDefault="004A0D17">
      <w:pPr>
        <w:pStyle w:val="a9"/>
        <w:ind w:firstLine="567"/>
        <w:jc w:val="both"/>
        <w:rPr>
          <w:rFonts w:ascii="Times New Roman" w:eastAsia="Times New Roman" w:hAnsi="Times New Roman" w:cs="Times New Roman"/>
          <w:sz w:val="28"/>
          <w:szCs w:val="28"/>
        </w:rPr>
      </w:pP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2.4. Перечень основных мероприятий муниципальной программы.</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Информация об основных мероприятиях муниципальной программы отражается по форме согласно </w:t>
      </w:r>
      <w:hyperlink r:id="rId10" w:history="1">
        <w:r w:rsidRPr="00212A6C">
          <w:rPr>
            <w:rFonts w:ascii="Times New Roman" w:eastAsia="Times New Roman" w:hAnsi="Times New Roman" w:cs="Times New Roman"/>
            <w:sz w:val="28"/>
            <w:szCs w:val="28"/>
          </w:rPr>
          <w:t xml:space="preserve">таблице </w:t>
        </w:r>
      </w:hyperlink>
      <w:r w:rsidRPr="00212A6C">
        <w:rPr>
          <w:rFonts w:ascii="Times New Roman" w:eastAsia="Times New Roman" w:hAnsi="Times New Roman" w:cs="Times New Roman"/>
          <w:sz w:val="28"/>
          <w:szCs w:val="28"/>
        </w:rPr>
        <w:t>1.</w:t>
      </w:r>
    </w:p>
    <w:p w:rsidR="004A0D17" w:rsidRPr="00212A6C" w:rsidRDefault="004A0D17">
      <w:pPr>
        <w:widowControl w:val="0"/>
        <w:autoSpaceDE w:val="0"/>
        <w:autoSpaceDN w:val="0"/>
        <w:adjustRightInd w:val="0"/>
        <w:jc w:val="right"/>
        <w:rPr>
          <w:rFonts w:ascii="Times New Roman" w:hAnsi="Times New Roman" w:cs="Times New Roman"/>
          <w:sz w:val="28"/>
          <w:szCs w:val="28"/>
        </w:rPr>
        <w:sectPr w:rsidR="004A0D17" w:rsidRPr="00212A6C">
          <w:pgSz w:w="11906" w:h="16838"/>
          <w:pgMar w:top="567" w:right="567" w:bottom="567" w:left="1134" w:header="709" w:footer="709" w:gutter="0"/>
          <w:cols w:space="708"/>
          <w:docGrid w:linePitch="360"/>
        </w:sectPr>
      </w:pPr>
    </w:p>
    <w:p w:rsidR="004A0D17" w:rsidRPr="00212A6C" w:rsidRDefault="00AB2140">
      <w:pPr>
        <w:widowControl w:val="0"/>
        <w:autoSpaceDE w:val="0"/>
        <w:autoSpaceDN w:val="0"/>
        <w:adjustRightInd w:val="0"/>
        <w:jc w:val="center"/>
        <w:rPr>
          <w:rFonts w:ascii="Times New Roman" w:hAnsi="Times New Roman" w:cs="Times New Roman"/>
          <w:sz w:val="28"/>
          <w:szCs w:val="28"/>
        </w:rPr>
      </w:pPr>
      <w:r w:rsidRPr="00212A6C">
        <w:rPr>
          <w:rFonts w:ascii="Times New Roman" w:hAnsi="Times New Roman" w:cs="Times New Roman"/>
          <w:sz w:val="28"/>
          <w:szCs w:val="28"/>
        </w:rPr>
        <w:lastRenderedPageBreak/>
        <w:t>Таблица 1. Перечень основных мероприятий муниципальной программы</w:t>
      </w:r>
    </w:p>
    <w:p w:rsidR="004A0D17" w:rsidRPr="00212A6C" w:rsidRDefault="004A0D17">
      <w:pPr>
        <w:autoSpaceDE w:val="0"/>
        <w:autoSpaceDN w:val="0"/>
        <w:adjustRightInd w:val="0"/>
        <w:spacing w:after="0" w:line="240" w:lineRule="auto"/>
        <w:ind w:firstLine="700"/>
        <w:jc w:val="both"/>
        <w:rPr>
          <w:rFonts w:ascii="Times New Roman" w:eastAsia="Times New Roman" w:hAnsi="Times New Roman" w:cs="Times New Roman"/>
          <w:sz w:val="28"/>
          <w:szCs w:val="28"/>
        </w:rPr>
      </w:pPr>
    </w:p>
    <w:tbl>
      <w:tblPr>
        <w:tblW w:w="16319" w:type="dxa"/>
        <w:tblCellSpacing w:w="0" w:type="dxa"/>
        <w:tblInd w:w="-776" w:type="dxa"/>
        <w:tblLayout w:type="fixed"/>
        <w:tblCellMar>
          <w:left w:w="75" w:type="dxa"/>
          <w:right w:w="75" w:type="dxa"/>
        </w:tblCellMar>
        <w:tblLook w:val="04A0" w:firstRow="1" w:lastRow="0" w:firstColumn="1" w:lastColumn="0" w:noHBand="0" w:noVBand="1"/>
      </w:tblPr>
      <w:tblGrid>
        <w:gridCol w:w="567"/>
        <w:gridCol w:w="1864"/>
        <w:gridCol w:w="1276"/>
        <w:gridCol w:w="1275"/>
        <w:gridCol w:w="851"/>
        <w:gridCol w:w="710"/>
        <w:gridCol w:w="709"/>
        <w:gridCol w:w="708"/>
        <w:gridCol w:w="991"/>
        <w:gridCol w:w="992"/>
        <w:gridCol w:w="993"/>
        <w:gridCol w:w="992"/>
        <w:gridCol w:w="992"/>
        <w:gridCol w:w="1133"/>
        <w:gridCol w:w="1133"/>
        <w:gridCol w:w="1133"/>
      </w:tblGrid>
      <w:tr w:rsidR="00212A6C" w:rsidRPr="00212A6C" w:rsidTr="00A05B0B">
        <w:trPr>
          <w:trHeight w:val="720"/>
          <w:tblCellSpacing w:w="0" w:type="dxa"/>
        </w:trPr>
        <w:tc>
          <w:tcPr>
            <w:tcW w:w="567" w:type="dxa"/>
            <w:vMerge w:val="restart"/>
            <w:tcBorders>
              <w:top w:val="single" w:sz="8" w:space="0" w:color="auto"/>
              <w:left w:val="single" w:sz="8" w:space="0" w:color="auto"/>
              <w:bottom w:val="single" w:sz="8" w:space="0" w:color="auto"/>
              <w:right w:val="single" w:sz="8" w:space="0" w:color="auto"/>
            </w:tcBorders>
          </w:tcPr>
          <w:p w:rsidR="00212A6C" w:rsidRPr="00212A6C" w:rsidRDefault="00212A6C">
            <w:pPr>
              <w:pStyle w:val="a9"/>
              <w:jc w:val="center"/>
              <w:rPr>
                <w:rFonts w:ascii="Times New Roman" w:hAnsi="Times New Roman" w:cs="Times New Roman"/>
              </w:rPr>
            </w:pPr>
            <w:r w:rsidRPr="00212A6C">
              <w:rPr>
                <w:rFonts w:ascii="Times New Roman" w:hAnsi="Times New Roman" w:cs="Times New Roman"/>
              </w:rPr>
              <w:t>№ п/п</w:t>
            </w:r>
          </w:p>
        </w:tc>
        <w:tc>
          <w:tcPr>
            <w:tcW w:w="1864" w:type="dxa"/>
            <w:vMerge w:val="restart"/>
            <w:tcBorders>
              <w:top w:val="single" w:sz="8" w:space="0" w:color="auto"/>
              <w:left w:val="single" w:sz="8" w:space="0" w:color="auto"/>
              <w:bottom w:val="single" w:sz="8" w:space="0" w:color="auto"/>
              <w:right w:val="single" w:sz="8" w:space="0" w:color="auto"/>
            </w:tcBorders>
          </w:tcPr>
          <w:p w:rsidR="00212A6C" w:rsidRPr="00212A6C" w:rsidRDefault="00212A6C">
            <w:pPr>
              <w:pStyle w:val="a9"/>
              <w:jc w:val="center"/>
              <w:rPr>
                <w:rFonts w:ascii="Times New Roman" w:hAnsi="Times New Roman" w:cs="Times New Roman"/>
              </w:rPr>
            </w:pPr>
            <w:r w:rsidRPr="00212A6C">
              <w:rPr>
                <w:rFonts w:ascii="Times New Roman" w:hAnsi="Times New Roman" w:cs="Times New Roman"/>
              </w:rPr>
              <w:t>Наименование мероприятия</w:t>
            </w:r>
          </w:p>
        </w:tc>
        <w:tc>
          <w:tcPr>
            <w:tcW w:w="1276" w:type="dxa"/>
            <w:vMerge w:val="restart"/>
            <w:tcBorders>
              <w:top w:val="single" w:sz="8" w:space="0" w:color="auto"/>
              <w:left w:val="single" w:sz="8" w:space="0" w:color="auto"/>
              <w:bottom w:val="single" w:sz="8" w:space="0" w:color="auto"/>
              <w:right w:val="single" w:sz="8" w:space="0" w:color="auto"/>
            </w:tcBorders>
          </w:tcPr>
          <w:p w:rsidR="00212A6C" w:rsidRPr="00212A6C" w:rsidRDefault="00212A6C">
            <w:pPr>
              <w:pStyle w:val="a9"/>
              <w:jc w:val="center"/>
              <w:rPr>
                <w:rFonts w:ascii="Times New Roman" w:hAnsi="Times New Roman" w:cs="Times New Roman"/>
              </w:rPr>
            </w:pPr>
            <w:r w:rsidRPr="00212A6C">
              <w:rPr>
                <w:rFonts w:ascii="Times New Roman" w:hAnsi="Times New Roman" w:cs="Times New Roman"/>
              </w:rPr>
              <w:t>Категория расходов (капвложения, НИОКР и прочие расходы)</w:t>
            </w:r>
          </w:p>
        </w:tc>
        <w:tc>
          <w:tcPr>
            <w:tcW w:w="1275" w:type="dxa"/>
            <w:vMerge w:val="restart"/>
            <w:tcBorders>
              <w:top w:val="single" w:sz="8" w:space="0" w:color="auto"/>
              <w:left w:val="single" w:sz="8" w:space="0" w:color="auto"/>
              <w:bottom w:val="single" w:sz="8" w:space="0" w:color="auto"/>
              <w:right w:val="single" w:sz="8" w:space="0" w:color="auto"/>
            </w:tcBorders>
          </w:tcPr>
          <w:p w:rsidR="00212A6C" w:rsidRPr="00212A6C" w:rsidRDefault="00212A6C">
            <w:pPr>
              <w:pStyle w:val="a9"/>
              <w:jc w:val="center"/>
              <w:rPr>
                <w:rFonts w:ascii="Times New Roman" w:hAnsi="Times New Roman" w:cs="Times New Roman"/>
              </w:rPr>
            </w:pPr>
            <w:r w:rsidRPr="00212A6C">
              <w:rPr>
                <w:rFonts w:ascii="Times New Roman" w:hAnsi="Times New Roman" w:cs="Times New Roman"/>
              </w:rPr>
              <w:t>Сроки выполнения</w:t>
            </w:r>
          </w:p>
        </w:tc>
        <w:tc>
          <w:tcPr>
            <w:tcW w:w="851" w:type="dxa"/>
            <w:vMerge w:val="restart"/>
            <w:tcBorders>
              <w:top w:val="single" w:sz="8" w:space="0" w:color="auto"/>
              <w:left w:val="single" w:sz="8" w:space="0" w:color="auto"/>
              <w:bottom w:val="single" w:sz="8" w:space="0" w:color="auto"/>
              <w:right w:val="single" w:sz="8" w:space="0" w:color="auto"/>
            </w:tcBorders>
          </w:tcPr>
          <w:p w:rsidR="00212A6C" w:rsidRPr="00212A6C" w:rsidRDefault="00212A6C">
            <w:pPr>
              <w:pStyle w:val="a9"/>
              <w:jc w:val="center"/>
              <w:rPr>
                <w:rFonts w:ascii="Times New Roman" w:hAnsi="Times New Roman" w:cs="Times New Roman"/>
              </w:rPr>
            </w:pPr>
            <w:r w:rsidRPr="00212A6C">
              <w:rPr>
                <w:rFonts w:ascii="Times New Roman" w:hAnsi="Times New Roman" w:cs="Times New Roman"/>
              </w:rPr>
              <w:t>Исполнители мероприятий</w:t>
            </w:r>
          </w:p>
        </w:tc>
        <w:tc>
          <w:tcPr>
            <w:tcW w:w="10486" w:type="dxa"/>
            <w:gridSpan w:val="11"/>
            <w:tcBorders>
              <w:top w:val="single" w:sz="8" w:space="0" w:color="auto"/>
              <w:left w:val="single" w:sz="8" w:space="0" w:color="auto"/>
              <w:bottom w:val="single" w:sz="8" w:space="0" w:color="auto"/>
              <w:right w:val="single" w:sz="4" w:space="0" w:color="auto"/>
            </w:tcBorders>
          </w:tcPr>
          <w:p w:rsidR="00212A6C" w:rsidRPr="00212A6C" w:rsidRDefault="00212A6C">
            <w:pPr>
              <w:pStyle w:val="a9"/>
              <w:jc w:val="center"/>
              <w:rPr>
                <w:rFonts w:ascii="Times New Roman" w:hAnsi="Times New Roman" w:cs="Times New Roman"/>
              </w:rPr>
            </w:pPr>
            <w:r w:rsidRPr="00212A6C">
              <w:rPr>
                <w:rFonts w:ascii="Times New Roman" w:hAnsi="Times New Roman" w:cs="Times New Roman"/>
              </w:rPr>
              <w:t>Объем финансирования (по годам) за счет бюджета округа</w:t>
            </w:r>
          </w:p>
        </w:tc>
      </w:tr>
      <w:tr w:rsidR="00212A6C" w:rsidRPr="00212A6C">
        <w:trPr>
          <w:trHeight w:val="360"/>
          <w:tblCellSpacing w:w="0" w:type="dxa"/>
        </w:trPr>
        <w:tc>
          <w:tcPr>
            <w:tcW w:w="567" w:type="dxa"/>
            <w:vMerge/>
            <w:tcBorders>
              <w:left w:val="single" w:sz="8" w:space="0" w:color="auto"/>
              <w:bottom w:val="single" w:sz="8" w:space="0" w:color="auto"/>
              <w:right w:val="single" w:sz="8" w:space="0" w:color="auto"/>
            </w:tcBorders>
          </w:tcPr>
          <w:p w:rsidR="004A0D17" w:rsidRPr="00212A6C" w:rsidRDefault="004A0D17">
            <w:pPr>
              <w:pStyle w:val="a9"/>
              <w:jc w:val="center"/>
              <w:rPr>
                <w:rFonts w:ascii="Times New Roman" w:hAnsi="Times New Roman" w:cs="Times New Roman"/>
              </w:rPr>
            </w:pPr>
          </w:p>
        </w:tc>
        <w:tc>
          <w:tcPr>
            <w:tcW w:w="1864" w:type="dxa"/>
            <w:vMerge/>
            <w:tcBorders>
              <w:left w:val="single" w:sz="8" w:space="0" w:color="auto"/>
              <w:bottom w:val="single" w:sz="8" w:space="0" w:color="auto"/>
              <w:right w:val="single" w:sz="8" w:space="0" w:color="auto"/>
            </w:tcBorders>
          </w:tcPr>
          <w:p w:rsidR="004A0D17" w:rsidRPr="00212A6C" w:rsidRDefault="004A0D17">
            <w:pPr>
              <w:pStyle w:val="a9"/>
              <w:jc w:val="center"/>
              <w:rPr>
                <w:rFonts w:ascii="Times New Roman" w:hAnsi="Times New Roman" w:cs="Times New Roman"/>
              </w:rPr>
            </w:pPr>
          </w:p>
        </w:tc>
        <w:tc>
          <w:tcPr>
            <w:tcW w:w="1276" w:type="dxa"/>
            <w:vMerge/>
            <w:tcBorders>
              <w:left w:val="single" w:sz="8" w:space="0" w:color="auto"/>
              <w:bottom w:val="single" w:sz="8" w:space="0" w:color="auto"/>
              <w:right w:val="single" w:sz="8" w:space="0" w:color="auto"/>
            </w:tcBorders>
          </w:tcPr>
          <w:p w:rsidR="004A0D17" w:rsidRPr="00212A6C" w:rsidRDefault="004A0D17">
            <w:pPr>
              <w:pStyle w:val="a9"/>
              <w:jc w:val="center"/>
              <w:rPr>
                <w:rFonts w:ascii="Times New Roman" w:hAnsi="Times New Roman" w:cs="Times New Roman"/>
              </w:rPr>
            </w:pPr>
          </w:p>
        </w:tc>
        <w:tc>
          <w:tcPr>
            <w:tcW w:w="1275" w:type="dxa"/>
            <w:vMerge/>
            <w:tcBorders>
              <w:left w:val="single" w:sz="8" w:space="0" w:color="auto"/>
              <w:bottom w:val="single" w:sz="8" w:space="0" w:color="auto"/>
              <w:right w:val="single" w:sz="8" w:space="0" w:color="auto"/>
            </w:tcBorders>
          </w:tcPr>
          <w:p w:rsidR="004A0D17" w:rsidRPr="00212A6C" w:rsidRDefault="004A0D17">
            <w:pPr>
              <w:pStyle w:val="a9"/>
              <w:jc w:val="center"/>
              <w:rPr>
                <w:rFonts w:ascii="Times New Roman" w:hAnsi="Times New Roman" w:cs="Times New Roman"/>
              </w:rPr>
            </w:pPr>
          </w:p>
        </w:tc>
        <w:tc>
          <w:tcPr>
            <w:tcW w:w="851" w:type="dxa"/>
            <w:vMerge/>
            <w:tcBorders>
              <w:left w:val="single" w:sz="8" w:space="0" w:color="auto"/>
              <w:bottom w:val="single" w:sz="8" w:space="0" w:color="auto"/>
              <w:right w:val="single" w:sz="8" w:space="0" w:color="auto"/>
            </w:tcBorders>
          </w:tcPr>
          <w:p w:rsidR="004A0D17" w:rsidRPr="00212A6C" w:rsidRDefault="004A0D17">
            <w:pPr>
              <w:pStyle w:val="a9"/>
              <w:jc w:val="center"/>
              <w:rPr>
                <w:rFonts w:ascii="Times New Roman" w:hAnsi="Times New Roman" w:cs="Times New Roman"/>
              </w:rPr>
            </w:pPr>
          </w:p>
        </w:tc>
        <w:tc>
          <w:tcPr>
            <w:tcW w:w="710"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2019</w:t>
            </w:r>
          </w:p>
        </w:tc>
        <w:tc>
          <w:tcPr>
            <w:tcW w:w="709"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2020</w:t>
            </w:r>
          </w:p>
        </w:tc>
        <w:tc>
          <w:tcPr>
            <w:tcW w:w="708"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2021</w:t>
            </w:r>
          </w:p>
        </w:tc>
        <w:tc>
          <w:tcPr>
            <w:tcW w:w="991"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2022</w:t>
            </w:r>
          </w:p>
        </w:tc>
        <w:tc>
          <w:tcPr>
            <w:tcW w:w="992"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2023</w:t>
            </w:r>
          </w:p>
        </w:tc>
        <w:tc>
          <w:tcPr>
            <w:tcW w:w="993"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2024</w:t>
            </w:r>
          </w:p>
        </w:tc>
        <w:tc>
          <w:tcPr>
            <w:tcW w:w="992"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2025</w:t>
            </w:r>
          </w:p>
        </w:tc>
        <w:tc>
          <w:tcPr>
            <w:tcW w:w="992"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2026</w:t>
            </w:r>
          </w:p>
        </w:tc>
        <w:tc>
          <w:tcPr>
            <w:tcW w:w="1133"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2027</w:t>
            </w:r>
          </w:p>
        </w:tc>
        <w:tc>
          <w:tcPr>
            <w:tcW w:w="1133"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rPr>
            </w:pPr>
            <w:r w:rsidRPr="00212A6C">
              <w:rPr>
                <w:rFonts w:ascii="Times New Roman" w:hAnsi="Times New Roman" w:cs="Times New Roman"/>
              </w:rPr>
              <w:t>2028</w:t>
            </w:r>
          </w:p>
        </w:tc>
        <w:tc>
          <w:tcPr>
            <w:tcW w:w="1133"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rPr>
            </w:pPr>
            <w:r w:rsidRPr="00212A6C">
              <w:rPr>
                <w:rFonts w:ascii="Times New Roman" w:hAnsi="Times New Roman" w:cs="Times New Roman"/>
              </w:rPr>
              <w:t>всего</w:t>
            </w:r>
          </w:p>
        </w:tc>
      </w:tr>
      <w:tr w:rsidR="00212A6C" w:rsidRPr="00212A6C">
        <w:trPr>
          <w:cantSplit/>
          <w:trHeight w:val="748"/>
          <w:tblCellSpacing w:w="0" w:type="dxa"/>
        </w:trPr>
        <w:tc>
          <w:tcPr>
            <w:tcW w:w="5833" w:type="dxa"/>
            <w:gridSpan w:val="5"/>
            <w:tcBorders>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Муниципальная программа "Повышение безопасности дорожного движения в Большеболдинском муниципальном округе Нижегородской области"</w:t>
            </w:r>
          </w:p>
        </w:tc>
        <w:tc>
          <w:tcPr>
            <w:tcW w:w="710" w:type="dxa"/>
            <w:tcBorders>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709" w:type="dxa"/>
            <w:tcBorders>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100</w:t>
            </w:r>
          </w:p>
        </w:tc>
        <w:tc>
          <w:tcPr>
            <w:tcW w:w="708" w:type="dxa"/>
            <w:tcBorders>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100</w:t>
            </w:r>
          </w:p>
        </w:tc>
        <w:tc>
          <w:tcPr>
            <w:tcW w:w="991" w:type="dxa"/>
            <w:tcBorders>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40 617,4</w:t>
            </w:r>
          </w:p>
        </w:tc>
        <w:tc>
          <w:tcPr>
            <w:tcW w:w="992" w:type="dxa"/>
            <w:tcBorders>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16084,3</w:t>
            </w:r>
          </w:p>
        </w:tc>
        <w:tc>
          <w:tcPr>
            <w:tcW w:w="993" w:type="dxa"/>
            <w:tcBorders>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49528,1</w:t>
            </w:r>
          </w:p>
        </w:tc>
        <w:tc>
          <w:tcPr>
            <w:tcW w:w="992" w:type="dxa"/>
            <w:tcBorders>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20442,5</w:t>
            </w:r>
          </w:p>
        </w:tc>
        <w:tc>
          <w:tcPr>
            <w:tcW w:w="992" w:type="dxa"/>
            <w:tcBorders>
              <w:left w:val="single" w:sz="8" w:space="0" w:color="auto"/>
              <w:bottom w:val="single" w:sz="4" w:space="0" w:color="auto"/>
              <w:right w:val="single" w:sz="8" w:space="0" w:color="auto"/>
            </w:tcBorders>
          </w:tcPr>
          <w:p w:rsidR="004A0D17" w:rsidRPr="00212A6C" w:rsidRDefault="00704A4B">
            <w:pPr>
              <w:pStyle w:val="a9"/>
              <w:jc w:val="right"/>
              <w:rPr>
                <w:rFonts w:ascii="Times New Roman" w:hAnsi="Times New Roman" w:cs="Times New Roman"/>
              </w:rPr>
            </w:pPr>
            <w:r>
              <w:rPr>
                <w:rFonts w:ascii="Times New Roman" w:hAnsi="Times New Roman" w:cs="Times New Roman"/>
              </w:rPr>
              <w:t>14923,0</w:t>
            </w:r>
          </w:p>
        </w:tc>
        <w:tc>
          <w:tcPr>
            <w:tcW w:w="1133" w:type="dxa"/>
            <w:tcBorders>
              <w:left w:val="single" w:sz="8" w:space="0" w:color="auto"/>
              <w:bottom w:val="single" w:sz="4" w:space="0" w:color="auto"/>
              <w:right w:val="single" w:sz="8" w:space="0" w:color="auto"/>
            </w:tcBorders>
          </w:tcPr>
          <w:p w:rsidR="004A0D17" w:rsidRPr="00212A6C" w:rsidRDefault="00704A4B">
            <w:pPr>
              <w:pStyle w:val="a9"/>
              <w:jc w:val="right"/>
              <w:rPr>
                <w:rFonts w:ascii="Times New Roman" w:hAnsi="Times New Roman" w:cs="Times New Roman"/>
              </w:rPr>
            </w:pPr>
            <w:r>
              <w:rPr>
                <w:rFonts w:ascii="Times New Roman" w:hAnsi="Times New Roman" w:cs="Times New Roman"/>
              </w:rPr>
              <w:t>15437,6</w:t>
            </w:r>
          </w:p>
        </w:tc>
        <w:tc>
          <w:tcPr>
            <w:tcW w:w="1133" w:type="dxa"/>
            <w:tcBorders>
              <w:left w:val="single" w:sz="8" w:space="0" w:color="auto"/>
              <w:bottom w:val="single" w:sz="4" w:space="0" w:color="auto"/>
              <w:right w:val="single" w:sz="8" w:space="0" w:color="auto"/>
            </w:tcBorders>
          </w:tcPr>
          <w:p w:rsidR="004A0D17" w:rsidRPr="00212A6C" w:rsidRDefault="00704A4B">
            <w:pPr>
              <w:pStyle w:val="a9"/>
              <w:jc w:val="right"/>
              <w:rPr>
                <w:rFonts w:ascii="Times New Roman" w:hAnsi="Times New Roman" w:cs="Times New Roman"/>
              </w:rPr>
            </w:pPr>
            <w:r>
              <w:rPr>
                <w:rFonts w:ascii="Times New Roman" w:hAnsi="Times New Roman" w:cs="Times New Roman"/>
              </w:rPr>
              <w:t>16025,4</w:t>
            </w:r>
          </w:p>
        </w:tc>
        <w:tc>
          <w:tcPr>
            <w:tcW w:w="1133" w:type="dxa"/>
            <w:tcBorders>
              <w:left w:val="single" w:sz="8" w:space="0" w:color="auto"/>
              <w:bottom w:val="single" w:sz="4" w:space="0" w:color="auto"/>
              <w:right w:val="single" w:sz="8" w:space="0" w:color="auto"/>
            </w:tcBorders>
          </w:tcPr>
          <w:p w:rsidR="004A0D17" w:rsidRPr="00212A6C" w:rsidRDefault="00922DED">
            <w:pPr>
              <w:pStyle w:val="a9"/>
              <w:jc w:val="right"/>
              <w:rPr>
                <w:rFonts w:ascii="Times New Roman" w:hAnsi="Times New Roman" w:cs="Times New Roman"/>
              </w:rPr>
            </w:pPr>
            <w:r>
              <w:rPr>
                <w:rFonts w:ascii="Times New Roman" w:hAnsi="Times New Roman" w:cs="Times New Roman"/>
              </w:rPr>
              <w:t>173721,3</w:t>
            </w:r>
          </w:p>
        </w:tc>
      </w:tr>
      <w:tr w:rsidR="00212A6C" w:rsidRPr="00212A6C">
        <w:trPr>
          <w:cantSplit/>
          <w:trHeight w:val="433"/>
          <w:tblCellSpacing w:w="0" w:type="dxa"/>
        </w:trPr>
        <w:tc>
          <w:tcPr>
            <w:tcW w:w="5833" w:type="dxa"/>
            <w:gridSpan w:val="5"/>
            <w:tcBorders>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Подпрограмма 1 «Безопасность дорожного движения»</w:t>
            </w:r>
          </w:p>
        </w:tc>
        <w:tc>
          <w:tcPr>
            <w:tcW w:w="710" w:type="dxa"/>
            <w:tcBorders>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709" w:type="dxa"/>
            <w:tcBorders>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100</w:t>
            </w:r>
          </w:p>
        </w:tc>
        <w:tc>
          <w:tcPr>
            <w:tcW w:w="708" w:type="dxa"/>
            <w:tcBorders>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100</w:t>
            </w:r>
          </w:p>
        </w:tc>
        <w:tc>
          <w:tcPr>
            <w:tcW w:w="991" w:type="dxa"/>
            <w:tcBorders>
              <w:left w:val="single" w:sz="8" w:space="0" w:color="auto"/>
              <w:bottom w:val="single" w:sz="4" w:space="0" w:color="auto"/>
              <w:right w:val="single" w:sz="8" w:space="0" w:color="auto"/>
            </w:tcBorders>
            <w:shd w:val="clear" w:color="auto" w:fill="auto"/>
          </w:tcPr>
          <w:p w:rsidR="004A0D17" w:rsidRPr="00212A6C" w:rsidRDefault="00AB2140">
            <w:pPr>
              <w:pStyle w:val="a9"/>
              <w:jc w:val="right"/>
              <w:rPr>
                <w:rFonts w:ascii="Times New Roman" w:hAnsi="Times New Roman" w:cs="Times New Roman"/>
                <w:highlight w:val="yellow"/>
              </w:rPr>
            </w:pPr>
            <w:r w:rsidRPr="00212A6C">
              <w:rPr>
                <w:rFonts w:ascii="Times New Roman" w:hAnsi="Times New Roman" w:cs="Times New Roman"/>
              </w:rPr>
              <w:t xml:space="preserve">37 259,0 </w:t>
            </w:r>
          </w:p>
        </w:tc>
        <w:tc>
          <w:tcPr>
            <w:tcW w:w="992" w:type="dxa"/>
            <w:tcBorders>
              <w:left w:val="single" w:sz="8" w:space="0" w:color="auto"/>
              <w:bottom w:val="single" w:sz="4" w:space="0" w:color="auto"/>
              <w:right w:val="single" w:sz="8" w:space="0" w:color="auto"/>
            </w:tcBorders>
            <w:shd w:val="clear" w:color="auto" w:fill="auto"/>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135,3</w:t>
            </w:r>
          </w:p>
        </w:tc>
        <w:tc>
          <w:tcPr>
            <w:tcW w:w="993" w:type="dxa"/>
            <w:tcBorders>
              <w:left w:val="single" w:sz="8" w:space="0" w:color="auto"/>
              <w:bottom w:val="single" w:sz="4" w:space="0" w:color="auto"/>
              <w:right w:val="single" w:sz="8" w:space="0" w:color="auto"/>
            </w:tcBorders>
            <w:shd w:val="clear" w:color="auto" w:fill="auto"/>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90</w:t>
            </w:r>
          </w:p>
        </w:tc>
        <w:tc>
          <w:tcPr>
            <w:tcW w:w="992" w:type="dxa"/>
            <w:tcBorders>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90,5</w:t>
            </w:r>
          </w:p>
        </w:tc>
        <w:tc>
          <w:tcPr>
            <w:tcW w:w="992" w:type="dxa"/>
            <w:tcBorders>
              <w:left w:val="single" w:sz="8" w:space="0" w:color="auto"/>
              <w:bottom w:val="single" w:sz="4" w:space="0" w:color="auto"/>
              <w:right w:val="single" w:sz="8" w:space="0" w:color="auto"/>
            </w:tcBorders>
          </w:tcPr>
          <w:p w:rsidR="004A0D17" w:rsidRPr="00212A6C" w:rsidRDefault="00704A4B">
            <w:pPr>
              <w:pStyle w:val="a9"/>
              <w:jc w:val="right"/>
              <w:rPr>
                <w:rFonts w:ascii="Times New Roman" w:hAnsi="Times New Roman" w:cs="Times New Roman"/>
              </w:rPr>
            </w:pPr>
            <w:r>
              <w:rPr>
                <w:rFonts w:ascii="Times New Roman" w:hAnsi="Times New Roman" w:cs="Times New Roman"/>
              </w:rPr>
              <w:t>81</w:t>
            </w:r>
            <w:r w:rsidR="00AB2140" w:rsidRPr="00212A6C">
              <w:rPr>
                <w:rFonts w:ascii="Times New Roman" w:hAnsi="Times New Roman" w:cs="Times New Roman"/>
              </w:rPr>
              <w:t>,5</w:t>
            </w:r>
          </w:p>
        </w:tc>
        <w:tc>
          <w:tcPr>
            <w:tcW w:w="1133" w:type="dxa"/>
            <w:tcBorders>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90,5</w:t>
            </w:r>
          </w:p>
        </w:tc>
        <w:tc>
          <w:tcPr>
            <w:tcW w:w="1133" w:type="dxa"/>
            <w:tcBorders>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90,5</w:t>
            </w:r>
          </w:p>
        </w:tc>
        <w:tc>
          <w:tcPr>
            <w:tcW w:w="1133" w:type="dxa"/>
            <w:tcBorders>
              <w:left w:val="single" w:sz="8" w:space="0" w:color="auto"/>
              <w:bottom w:val="single" w:sz="4" w:space="0" w:color="auto"/>
              <w:right w:val="single" w:sz="8" w:space="0" w:color="auto"/>
            </w:tcBorders>
            <w:shd w:val="clear" w:color="auto" w:fill="auto"/>
          </w:tcPr>
          <w:p w:rsidR="004A0D17" w:rsidRPr="00212A6C" w:rsidRDefault="00922DED">
            <w:pPr>
              <w:pStyle w:val="a9"/>
              <w:jc w:val="right"/>
              <w:rPr>
                <w:rFonts w:ascii="Times New Roman" w:hAnsi="Times New Roman" w:cs="Times New Roman"/>
              </w:rPr>
            </w:pPr>
            <w:r>
              <w:rPr>
                <w:rFonts w:ascii="Times New Roman" w:hAnsi="Times New Roman" w:cs="Times New Roman"/>
              </w:rPr>
              <w:t>38037,3</w:t>
            </w:r>
          </w:p>
        </w:tc>
      </w:tr>
      <w:tr w:rsidR="00212A6C" w:rsidRPr="00212A6C">
        <w:trPr>
          <w:cantSplit/>
          <w:trHeight w:val="828"/>
          <w:tblCellSpacing w:w="0" w:type="dxa"/>
        </w:trPr>
        <w:tc>
          <w:tcPr>
            <w:tcW w:w="2431" w:type="dxa"/>
            <w:gridSpan w:val="2"/>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мероприятие1 «Профилактика детского дорожно-транспортного травматизма и формирования у детей навыков безопасного поведения на дорогах по средствам пропаганды соблюдения правил дорожного движения»</w:t>
            </w:r>
          </w:p>
        </w:tc>
        <w:tc>
          <w:tcPr>
            <w:tcW w:w="1276"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2022-2028гг.</w:t>
            </w:r>
          </w:p>
        </w:tc>
        <w:tc>
          <w:tcPr>
            <w:tcW w:w="851"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УО</w:t>
            </w:r>
          </w:p>
        </w:tc>
        <w:tc>
          <w:tcPr>
            <w:tcW w:w="710"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85</w:t>
            </w:r>
          </w:p>
        </w:tc>
        <w:tc>
          <w:tcPr>
            <w:tcW w:w="992"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5</w:t>
            </w:r>
          </w:p>
        </w:tc>
        <w:tc>
          <w:tcPr>
            <w:tcW w:w="993"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4,5</w:t>
            </w:r>
          </w:p>
        </w:tc>
        <w:tc>
          <w:tcPr>
            <w:tcW w:w="992"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4,5</w:t>
            </w:r>
          </w:p>
        </w:tc>
        <w:tc>
          <w:tcPr>
            <w:tcW w:w="1133"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4,5</w:t>
            </w:r>
          </w:p>
        </w:tc>
        <w:tc>
          <w:tcPr>
            <w:tcW w:w="1133"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4,5</w:t>
            </w:r>
          </w:p>
        </w:tc>
        <w:tc>
          <w:tcPr>
            <w:tcW w:w="1133" w:type="dxa"/>
            <w:tcBorders>
              <w:top w:val="single" w:sz="4" w:space="0" w:color="auto"/>
              <w:left w:val="single" w:sz="4" w:space="0" w:color="auto"/>
              <w:bottom w:val="single" w:sz="4" w:space="0" w:color="auto"/>
              <w:right w:val="single" w:sz="4" w:space="0" w:color="auto"/>
            </w:tcBorders>
          </w:tcPr>
          <w:p w:rsidR="004A0D17" w:rsidRPr="00212A6C" w:rsidRDefault="00AB2140" w:rsidP="00922DED">
            <w:pPr>
              <w:pStyle w:val="a9"/>
              <w:jc w:val="right"/>
              <w:rPr>
                <w:rFonts w:ascii="Times New Roman" w:hAnsi="Times New Roman" w:cs="Times New Roman"/>
              </w:rPr>
            </w:pPr>
            <w:r w:rsidRPr="00212A6C">
              <w:rPr>
                <w:rFonts w:ascii="Times New Roman" w:hAnsi="Times New Roman" w:cs="Times New Roman"/>
              </w:rPr>
              <w:t>11</w:t>
            </w:r>
            <w:r w:rsidR="00922DED">
              <w:rPr>
                <w:rFonts w:ascii="Times New Roman" w:hAnsi="Times New Roman" w:cs="Times New Roman"/>
              </w:rPr>
              <w:t>1</w:t>
            </w:r>
          </w:p>
        </w:tc>
      </w:tr>
      <w:tr w:rsidR="00212A6C" w:rsidRPr="00212A6C">
        <w:trPr>
          <w:cantSplit/>
          <w:trHeight w:val="739"/>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 2 «Профилактика и просветительское воздействие на участников дорожного движения»</w:t>
            </w:r>
          </w:p>
        </w:tc>
        <w:tc>
          <w:tcPr>
            <w:tcW w:w="1276"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2022-2028гг.</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УО</w:t>
            </w:r>
          </w:p>
        </w:tc>
        <w:tc>
          <w:tcPr>
            <w:tcW w:w="71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15</w:t>
            </w: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78</w:t>
            </w:r>
          </w:p>
        </w:tc>
        <w:tc>
          <w:tcPr>
            <w:tcW w:w="99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78</w:t>
            </w: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78</w:t>
            </w: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78</w:t>
            </w: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78</w:t>
            </w: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78</w:t>
            </w: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483</w:t>
            </w:r>
          </w:p>
        </w:tc>
      </w:tr>
      <w:tr w:rsidR="00212A6C" w:rsidRPr="00212A6C">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lastRenderedPageBreak/>
              <w:t>Основное мероприятие 3 «Выполнение комплекса мер, направленных на улучшение условий движения транспортных средств и пешеходов, снижение влияния дорожных условий на возникновение ДТП, увеличение пропускной способности улично-дорожной сети, проведение инженерных мероприятий в местах концентрации ДТП»</w:t>
            </w:r>
          </w:p>
        </w:tc>
        <w:tc>
          <w:tcPr>
            <w:tcW w:w="1276"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2019-2028гг.</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 xml:space="preserve">УО </w:t>
            </w:r>
          </w:p>
        </w:tc>
        <w:tc>
          <w:tcPr>
            <w:tcW w:w="71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100</w:t>
            </w:r>
          </w:p>
        </w:tc>
        <w:tc>
          <w:tcPr>
            <w:tcW w:w="99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100</w:t>
            </w: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52,3</w:t>
            </w:r>
          </w:p>
        </w:tc>
        <w:tc>
          <w:tcPr>
            <w:tcW w:w="99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8</w:t>
            </w: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8</w:t>
            </w: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8</w:t>
            </w: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8</w:t>
            </w: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8</w:t>
            </w: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922DED">
            <w:pPr>
              <w:pStyle w:val="a9"/>
              <w:jc w:val="right"/>
              <w:rPr>
                <w:rFonts w:ascii="Times New Roman" w:hAnsi="Times New Roman" w:cs="Times New Roman"/>
                <w:highlight w:val="yellow"/>
              </w:rPr>
            </w:pPr>
            <w:r>
              <w:rPr>
                <w:rFonts w:ascii="Times New Roman" w:hAnsi="Times New Roman" w:cs="Times New Roman"/>
              </w:rPr>
              <w:t>384,3</w:t>
            </w:r>
          </w:p>
        </w:tc>
      </w:tr>
      <w:tr w:rsidR="00212A6C" w:rsidRPr="00212A6C">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 4 «Заседание комиссии безопасности дорожного движения»</w:t>
            </w:r>
          </w:p>
        </w:tc>
        <w:tc>
          <w:tcPr>
            <w:tcW w:w="1276"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Ежеквартально 2019-2028гг.</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Комиссия по БДД</w:t>
            </w:r>
          </w:p>
        </w:tc>
        <w:tc>
          <w:tcPr>
            <w:tcW w:w="71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3"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highlight w:val="yellow"/>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highlight w:val="yellow"/>
              </w:rPr>
            </w:pPr>
          </w:p>
        </w:tc>
      </w:tr>
      <w:tr w:rsidR="00212A6C" w:rsidRPr="00212A6C">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 5 «Выявление очагов аварийности на автодорогах»</w:t>
            </w:r>
          </w:p>
        </w:tc>
        <w:tc>
          <w:tcPr>
            <w:tcW w:w="1276"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2019-2028гг.</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 xml:space="preserve">Отдел ГИБДД </w:t>
            </w:r>
          </w:p>
        </w:tc>
        <w:tc>
          <w:tcPr>
            <w:tcW w:w="71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3"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highlight w:val="yellow"/>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highlight w:val="yellow"/>
              </w:rPr>
            </w:pPr>
          </w:p>
        </w:tc>
      </w:tr>
      <w:tr w:rsidR="00212A6C" w:rsidRPr="00212A6C">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 6 «Разборка предложений по ликвидации очагов аварийности на автодорогах»</w:t>
            </w:r>
          </w:p>
        </w:tc>
        <w:tc>
          <w:tcPr>
            <w:tcW w:w="1276"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highlight w:val="yellow"/>
              </w:rPr>
            </w:pPr>
            <w:r w:rsidRPr="00212A6C">
              <w:rPr>
                <w:rFonts w:ascii="Times New Roman" w:hAnsi="Times New Roman" w:cs="Times New Roman"/>
              </w:rPr>
              <w:t>2019-2028гг.</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 xml:space="preserve">Отдел ГИБДД </w:t>
            </w:r>
          </w:p>
        </w:tc>
        <w:tc>
          <w:tcPr>
            <w:tcW w:w="71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3"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highlight w:val="yellow"/>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highlight w:val="yellow"/>
              </w:rPr>
            </w:pPr>
          </w:p>
        </w:tc>
      </w:tr>
      <w:tr w:rsidR="00212A6C" w:rsidRPr="00212A6C">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lastRenderedPageBreak/>
              <w:t>Основное мероприятие 7 «Осуществление комплексных мер направленных на разработку и внедрение новых, более эффективных форм и методов обучения и воспитания транспортной культуры у детей и подростков»</w:t>
            </w:r>
          </w:p>
        </w:tc>
        <w:tc>
          <w:tcPr>
            <w:tcW w:w="1276"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highlight w:val="yellow"/>
              </w:rPr>
            </w:pPr>
            <w:r w:rsidRPr="00212A6C">
              <w:rPr>
                <w:rFonts w:ascii="Times New Roman" w:hAnsi="Times New Roman" w:cs="Times New Roman"/>
              </w:rPr>
              <w:t>2019-2028гг.</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 xml:space="preserve">Отдел ГИБДД </w:t>
            </w:r>
          </w:p>
        </w:tc>
        <w:tc>
          <w:tcPr>
            <w:tcW w:w="71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3"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highlight w:val="yellow"/>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highlight w:val="yellow"/>
              </w:rPr>
            </w:pP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highlight w:val="yellow"/>
              </w:rPr>
            </w:pPr>
          </w:p>
        </w:tc>
      </w:tr>
      <w:tr w:rsidR="00212A6C" w:rsidRPr="00212A6C">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 8 «Приобретение автобусов»</w:t>
            </w:r>
          </w:p>
        </w:tc>
        <w:tc>
          <w:tcPr>
            <w:tcW w:w="1276"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2022 г.</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МБУ ХЭО</w:t>
            </w:r>
          </w:p>
        </w:tc>
        <w:tc>
          <w:tcPr>
            <w:tcW w:w="71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37 059</w:t>
            </w: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3"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37 059,0</w:t>
            </w:r>
          </w:p>
        </w:tc>
      </w:tr>
      <w:tr w:rsidR="00212A6C" w:rsidRPr="00212A6C">
        <w:trPr>
          <w:cantSplit/>
          <w:trHeight w:val="751"/>
          <w:tblCellSpacing w:w="0" w:type="dxa"/>
        </w:trPr>
        <w:tc>
          <w:tcPr>
            <w:tcW w:w="5833" w:type="dxa"/>
            <w:gridSpan w:val="5"/>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Подпрограмма 2 «Капитальный ремонт, ремонт и содержание автомобильных дорог общего пользования местного значения и искусственных сооружений на них»</w:t>
            </w:r>
          </w:p>
        </w:tc>
        <w:tc>
          <w:tcPr>
            <w:tcW w:w="71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highlight w:val="yellow"/>
              </w:rPr>
            </w:pPr>
            <w:r w:rsidRPr="00212A6C">
              <w:rPr>
                <w:rFonts w:ascii="Times New Roman" w:hAnsi="Times New Roman" w:cs="Times New Roman"/>
              </w:rPr>
              <w:t>3 358,4</w:t>
            </w: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15949,1</w:t>
            </w:r>
          </w:p>
        </w:tc>
        <w:tc>
          <w:tcPr>
            <w:tcW w:w="99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49438,1</w:t>
            </w: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20352,0</w:t>
            </w: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922DED">
            <w:pPr>
              <w:pStyle w:val="a9"/>
              <w:jc w:val="right"/>
              <w:rPr>
                <w:rFonts w:ascii="Times New Roman" w:hAnsi="Times New Roman" w:cs="Times New Roman"/>
              </w:rPr>
            </w:pPr>
            <w:r>
              <w:rPr>
                <w:rFonts w:ascii="Times New Roman" w:hAnsi="Times New Roman" w:cs="Times New Roman"/>
              </w:rPr>
              <w:t>14841,5</w:t>
            </w: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922DED">
            <w:pPr>
              <w:pStyle w:val="a9"/>
              <w:jc w:val="right"/>
              <w:rPr>
                <w:rFonts w:ascii="Times New Roman" w:hAnsi="Times New Roman" w:cs="Times New Roman"/>
              </w:rPr>
            </w:pPr>
            <w:r>
              <w:rPr>
                <w:rFonts w:ascii="Times New Roman" w:hAnsi="Times New Roman" w:cs="Times New Roman"/>
              </w:rPr>
              <w:t>15347,1</w:t>
            </w: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922DED">
            <w:pPr>
              <w:pStyle w:val="a9"/>
              <w:jc w:val="right"/>
              <w:rPr>
                <w:rFonts w:ascii="Times New Roman" w:hAnsi="Times New Roman" w:cs="Times New Roman"/>
              </w:rPr>
            </w:pPr>
            <w:r>
              <w:rPr>
                <w:rFonts w:ascii="Times New Roman" w:hAnsi="Times New Roman" w:cs="Times New Roman"/>
              </w:rPr>
              <w:t>15934,9</w:t>
            </w:r>
          </w:p>
        </w:tc>
        <w:tc>
          <w:tcPr>
            <w:tcW w:w="1133" w:type="dxa"/>
            <w:tcBorders>
              <w:top w:val="single" w:sz="4" w:space="0" w:color="auto"/>
              <w:left w:val="single" w:sz="8" w:space="0" w:color="auto"/>
              <w:bottom w:val="single" w:sz="4" w:space="0" w:color="auto"/>
              <w:right w:val="single" w:sz="8" w:space="0" w:color="auto"/>
            </w:tcBorders>
            <w:shd w:val="clear" w:color="auto" w:fill="auto"/>
          </w:tcPr>
          <w:p w:rsidR="004A0D17" w:rsidRPr="00212A6C" w:rsidRDefault="00922DED">
            <w:pPr>
              <w:pStyle w:val="a9"/>
              <w:jc w:val="right"/>
              <w:rPr>
                <w:rFonts w:ascii="Times New Roman" w:hAnsi="Times New Roman" w:cs="Times New Roman"/>
                <w:highlight w:val="yellow"/>
              </w:rPr>
            </w:pPr>
            <w:r>
              <w:rPr>
                <w:rFonts w:ascii="Times New Roman" w:hAnsi="Times New Roman" w:cs="Times New Roman"/>
              </w:rPr>
              <w:t>135684</w:t>
            </w:r>
          </w:p>
        </w:tc>
      </w:tr>
      <w:tr w:rsidR="00212A6C" w:rsidRPr="00212A6C">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 1 «Капитальный ремонт и ремонт дорог общего пользования местного значения»</w:t>
            </w:r>
          </w:p>
        </w:tc>
        <w:tc>
          <w:tcPr>
            <w:tcW w:w="1276"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Прочие расходы</w:t>
            </w:r>
          </w:p>
        </w:tc>
        <w:tc>
          <w:tcPr>
            <w:tcW w:w="1275"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highlight w:val="yellow"/>
              </w:rPr>
            </w:pPr>
            <w:r w:rsidRPr="00212A6C">
              <w:rPr>
                <w:rFonts w:ascii="Times New Roman" w:hAnsi="Times New Roman" w:cs="Times New Roman"/>
              </w:rPr>
              <w:t>2022-2028гг.</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ТО,</w:t>
            </w:r>
          </w:p>
        </w:tc>
        <w:tc>
          <w:tcPr>
            <w:tcW w:w="71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highlight w:val="yellow"/>
              </w:rPr>
            </w:pPr>
            <w:r w:rsidRPr="00212A6C">
              <w:rPr>
                <w:rFonts w:ascii="Times New Roman" w:hAnsi="Times New Roman" w:cs="Times New Roman"/>
              </w:rPr>
              <w:t>3 358,4</w:t>
            </w: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5289,3</w:t>
            </w:r>
          </w:p>
        </w:tc>
        <w:tc>
          <w:tcPr>
            <w:tcW w:w="99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37274,9</w:t>
            </w: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5569,8</w:t>
            </w: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922DED">
            <w:pPr>
              <w:pStyle w:val="a9"/>
              <w:jc w:val="right"/>
              <w:rPr>
                <w:rFonts w:ascii="Times New Roman" w:hAnsi="Times New Roman" w:cs="Times New Roman"/>
              </w:rPr>
            </w:pPr>
            <w:r>
              <w:rPr>
                <w:rFonts w:ascii="Times New Roman" w:hAnsi="Times New Roman" w:cs="Times New Roman"/>
              </w:rPr>
              <w:t>1553,5</w:t>
            </w: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922DED">
            <w:pPr>
              <w:pStyle w:val="a9"/>
              <w:jc w:val="right"/>
              <w:rPr>
                <w:rFonts w:ascii="Times New Roman" w:hAnsi="Times New Roman" w:cs="Times New Roman"/>
              </w:rPr>
            </w:pPr>
            <w:r>
              <w:rPr>
                <w:rFonts w:ascii="Times New Roman" w:hAnsi="Times New Roman" w:cs="Times New Roman"/>
              </w:rPr>
              <w:t>6</w:t>
            </w:r>
            <w:r w:rsidR="00AB2140" w:rsidRPr="00212A6C">
              <w:rPr>
                <w:rFonts w:ascii="Times New Roman" w:hAnsi="Times New Roman" w:cs="Times New Roman"/>
              </w:rPr>
              <w:t>00</w:t>
            </w: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922DED">
            <w:pPr>
              <w:pStyle w:val="a9"/>
              <w:jc w:val="right"/>
              <w:rPr>
                <w:rFonts w:ascii="Times New Roman" w:hAnsi="Times New Roman" w:cs="Times New Roman"/>
              </w:rPr>
            </w:pPr>
            <w:r>
              <w:rPr>
                <w:rFonts w:ascii="Times New Roman" w:hAnsi="Times New Roman" w:cs="Times New Roman"/>
              </w:rPr>
              <w:t>6</w:t>
            </w:r>
            <w:r w:rsidR="00AB2140" w:rsidRPr="00212A6C">
              <w:rPr>
                <w:rFonts w:ascii="Times New Roman" w:hAnsi="Times New Roman" w:cs="Times New Roman"/>
              </w:rPr>
              <w:t>00</w:t>
            </w:r>
          </w:p>
        </w:tc>
        <w:tc>
          <w:tcPr>
            <w:tcW w:w="1133" w:type="dxa"/>
            <w:tcBorders>
              <w:top w:val="single" w:sz="4" w:space="0" w:color="auto"/>
              <w:left w:val="single" w:sz="8" w:space="0" w:color="auto"/>
              <w:bottom w:val="single" w:sz="4" w:space="0" w:color="auto"/>
              <w:right w:val="single" w:sz="8" w:space="0" w:color="auto"/>
            </w:tcBorders>
            <w:shd w:val="clear" w:color="auto" w:fill="auto"/>
          </w:tcPr>
          <w:p w:rsidR="004A0D17" w:rsidRPr="00212A6C" w:rsidRDefault="00922DED">
            <w:pPr>
              <w:pStyle w:val="a9"/>
              <w:jc w:val="right"/>
              <w:rPr>
                <w:rFonts w:ascii="Times New Roman" w:hAnsi="Times New Roman" w:cs="Times New Roman"/>
                <w:highlight w:val="yellow"/>
              </w:rPr>
            </w:pPr>
            <w:r>
              <w:rPr>
                <w:rFonts w:ascii="Times New Roman" w:hAnsi="Times New Roman" w:cs="Times New Roman"/>
              </w:rPr>
              <w:t>54708,6</w:t>
            </w:r>
          </w:p>
        </w:tc>
      </w:tr>
      <w:tr w:rsidR="00212A6C" w:rsidRPr="00212A6C">
        <w:trPr>
          <w:cantSplit/>
          <w:trHeight w:val="751"/>
          <w:tblCellSpacing w:w="0" w:type="dxa"/>
        </w:trPr>
        <w:tc>
          <w:tcPr>
            <w:tcW w:w="2431" w:type="dxa"/>
            <w:gridSpan w:val="2"/>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Основное мероприятие 2 «Капитальный ремонт, ремонт и содержание дорог общего пользования местного значения и искусственных сооружений на них за счет средств дорожного фонда»</w:t>
            </w:r>
          </w:p>
        </w:tc>
        <w:tc>
          <w:tcPr>
            <w:tcW w:w="1276"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rPr>
                <w:rFonts w:ascii="Times New Roman" w:hAnsi="Times New Roman" w:cs="Times New Roman"/>
              </w:rPr>
            </w:pPr>
          </w:p>
        </w:tc>
        <w:tc>
          <w:tcPr>
            <w:tcW w:w="1275"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rPr>
                <w:rFonts w:ascii="Times New Roman" w:hAnsi="Times New Roman" w:cs="Times New Roman"/>
              </w:rPr>
            </w:pP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rPr>
                <w:rFonts w:ascii="Times New Roman" w:hAnsi="Times New Roman" w:cs="Times New Roman"/>
              </w:rPr>
            </w:pPr>
            <w:r w:rsidRPr="00212A6C">
              <w:rPr>
                <w:rFonts w:ascii="Times New Roman" w:hAnsi="Times New Roman" w:cs="Times New Roman"/>
              </w:rPr>
              <w:t>ТО</w:t>
            </w:r>
          </w:p>
        </w:tc>
        <w:tc>
          <w:tcPr>
            <w:tcW w:w="71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10659,8</w:t>
            </w:r>
          </w:p>
        </w:tc>
        <w:tc>
          <w:tcPr>
            <w:tcW w:w="99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12163,2</w:t>
            </w: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rPr>
            </w:pPr>
            <w:r w:rsidRPr="00212A6C">
              <w:rPr>
                <w:rFonts w:ascii="Times New Roman" w:hAnsi="Times New Roman" w:cs="Times New Roman"/>
              </w:rPr>
              <w:t>14782,2</w:t>
            </w: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922DED">
            <w:pPr>
              <w:pStyle w:val="a9"/>
              <w:jc w:val="right"/>
              <w:rPr>
                <w:rFonts w:ascii="Times New Roman" w:hAnsi="Times New Roman" w:cs="Times New Roman"/>
              </w:rPr>
            </w:pPr>
            <w:r>
              <w:rPr>
                <w:rFonts w:ascii="Times New Roman" w:hAnsi="Times New Roman" w:cs="Times New Roman"/>
              </w:rPr>
              <w:t>13288</w:t>
            </w: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922DED">
            <w:pPr>
              <w:pStyle w:val="a9"/>
              <w:jc w:val="right"/>
              <w:rPr>
                <w:rFonts w:ascii="Times New Roman" w:hAnsi="Times New Roman" w:cs="Times New Roman"/>
              </w:rPr>
            </w:pPr>
            <w:r>
              <w:rPr>
                <w:rFonts w:ascii="Times New Roman" w:hAnsi="Times New Roman" w:cs="Times New Roman"/>
              </w:rPr>
              <w:t>14747,1</w:t>
            </w:r>
          </w:p>
        </w:tc>
        <w:tc>
          <w:tcPr>
            <w:tcW w:w="1133" w:type="dxa"/>
            <w:tcBorders>
              <w:top w:val="single" w:sz="4" w:space="0" w:color="auto"/>
              <w:left w:val="single" w:sz="8" w:space="0" w:color="auto"/>
              <w:bottom w:val="single" w:sz="4" w:space="0" w:color="auto"/>
              <w:right w:val="single" w:sz="8" w:space="0" w:color="auto"/>
            </w:tcBorders>
          </w:tcPr>
          <w:p w:rsidR="004A0D17" w:rsidRPr="00212A6C" w:rsidRDefault="00922DED">
            <w:pPr>
              <w:pStyle w:val="a9"/>
              <w:jc w:val="right"/>
              <w:rPr>
                <w:rFonts w:ascii="Times New Roman" w:hAnsi="Times New Roman" w:cs="Times New Roman"/>
              </w:rPr>
            </w:pPr>
            <w:r>
              <w:rPr>
                <w:rFonts w:ascii="Times New Roman" w:hAnsi="Times New Roman" w:cs="Times New Roman"/>
              </w:rPr>
              <w:t>15334,9</w:t>
            </w:r>
          </w:p>
        </w:tc>
        <w:tc>
          <w:tcPr>
            <w:tcW w:w="1133" w:type="dxa"/>
            <w:tcBorders>
              <w:top w:val="single" w:sz="4" w:space="0" w:color="auto"/>
              <w:left w:val="single" w:sz="8" w:space="0" w:color="auto"/>
              <w:bottom w:val="single" w:sz="4" w:space="0" w:color="auto"/>
              <w:right w:val="single" w:sz="8" w:space="0" w:color="auto"/>
            </w:tcBorders>
            <w:shd w:val="clear" w:color="auto" w:fill="auto"/>
          </w:tcPr>
          <w:p w:rsidR="004A0D17" w:rsidRPr="00212A6C" w:rsidRDefault="00922DED">
            <w:pPr>
              <w:pStyle w:val="a9"/>
              <w:jc w:val="right"/>
              <w:rPr>
                <w:rFonts w:ascii="Times New Roman" w:hAnsi="Times New Roman" w:cs="Times New Roman"/>
              </w:rPr>
            </w:pPr>
            <w:r>
              <w:rPr>
                <w:rFonts w:ascii="Times New Roman" w:hAnsi="Times New Roman" w:cs="Times New Roman"/>
              </w:rPr>
              <w:t>80975,4</w:t>
            </w:r>
          </w:p>
        </w:tc>
      </w:tr>
    </w:tbl>
    <w:p w:rsidR="004A0D17" w:rsidRPr="00212A6C" w:rsidRDefault="004A0D17">
      <w:pPr>
        <w:autoSpaceDE w:val="0"/>
        <w:autoSpaceDN w:val="0"/>
        <w:adjustRightInd w:val="0"/>
        <w:spacing w:after="0" w:line="240" w:lineRule="auto"/>
        <w:ind w:firstLine="700"/>
        <w:jc w:val="both"/>
        <w:rPr>
          <w:rFonts w:ascii="Times New Roman" w:eastAsia="Times New Roman" w:hAnsi="Times New Roman" w:cs="Times New Roman"/>
          <w:sz w:val="28"/>
          <w:szCs w:val="28"/>
        </w:rPr>
        <w:sectPr w:rsidR="004A0D17" w:rsidRPr="00212A6C">
          <w:pgSz w:w="16838" w:h="11906" w:orient="landscape"/>
          <w:pgMar w:top="709" w:right="1134" w:bottom="851" w:left="1134" w:header="709" w:footer="709" w:gutter="0"/>
          <w:cols w:space="708"/>
          <w:docGrid w:linePitch="360"/>
        </w:sectPr>
      </w:pPr>
    </w:p>
    <w:p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lastRenderedPageBreak/>
        <w:t>2.5. Индикаторы достижения цели и непосредственные результаты реализации муниципальной программы.</w:t>
      </w:r>
    </w:p>
    <w:p w:rsidR="004A0D17" w:rsidRPr="00212A6C" w:rsidRDefault="004A0D17">
      <w:pPr>
        <w:pStyle w:val="a9"/>
        <w:ind w:firstLine="567"/>
        <w:jc w:val="both"/>
        <w:rPr>
          <w:rFonts w:ascii="Times New Roman" w:hAnsi="Times New Roman" w:cs="Times New Roman"/>
          <w:sz w:val="28"/>
          <w:szCs w:val="28"/>
        </w:rPr>
      </w:pPr>
    </w:p>
    <w:p w:rsidR="004A0D17" w:rsidRPr="00212A6C" w:rsidRDefault="00AB2140">
      <w:pPr>
        <w:pStyle w:val="a9"/>
        <w:ind w:firstLine="567"/>
        <w:jc w:val="right"/>
        <w:rPr>
          <w:rFonts w:ascii="Times New Roman" w:hAnsi="Times New Roman" w:cs="Times New Roman"/>
          <w:sz w:val="28"/>
          <w:szCs w:val="28"/>
        </w:rPr>
      </w:pPr>
      <w:r w:rsidRPr="00212A6C">
        <w:rPr>
          <w:rFonts w:ascii="Times New Roman" w:hAnsi="Times New Roman" w:cs="Times New Roman"/>
          <w:sz w:val="28"/>
          <w:szCs w:val="28"/>
        </w:rPr>
        <w:t xml:space="preserve">Таблица 2. Сведения об индикаторах и непосредственных результатах   </w:t>
      </w:r>
    </w:p>
    <w:tbl>
      <w:tblPr>
        <w:tblW w:w="11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226"/>
        <w:gridCol w:w="742"/>
        <w:gridCol w:w="850"/>
        <w:gridCol w:w="851"/>
        <w:gridCol w:w="850"/>
        <w:gridCol w:w="851"/>
        <w:gridCol w:w="850"/>
        <w:gridCol w:w="851"/>
        <w:gridCol w:w="851"/>
        <w:gridCol w:w="851"/>
        <w:gridCol w:w="851"/>
      </w:tblGrid>
      <w:tr w:rsidR="00212A6C" w:rsidRPr="00212A6C" w:rsidTr="00212A6C">
        <w:trPr>
          <w:cantSplit/>
          <w:trHeight w:val="225"/>
          <w:jc w:val="center"/>
        </w:trPr>
        <w:tc>
          <w:tcPr>
            <w:tcW w:w="1772" w:type="dxa"/>
            <w:vMerge w:val="restart"/>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Наименование индикаторов целей Программы</w:t>
            </w:r>
          </w:p>
        </w:tc>
        <w:tc>
          <w:tcPr>
            <w:tcW w:w="1226" w:type="dxa"/>
            <w:vMerge w:val="restart"/>
            <w:noWrap/>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Единицы измерения</w:t>
            </w:r>
          </w:p>
        </w:tc>
        <w:tc>
          <w:tcPr>
            <w:tcW w:w="8398" w:type="dxa"/>
            <w:gridSpan w:val="10"/>
            <w:noWrap/>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Значения индикаторов целей программы</w:t>
            </w:r>
          </w:p>
        </w:tc>
      </w:tr>
      <w:tr w:rsidR="00212A6C" w:rsidRPr="00212A6C" w:rsidTr="00212A6C">
        <w:trPr>
          <w:cantSplit/>
          <w:trHeight w:val="529"/>
          <w:jc w:val="center"/>
        </w:trPr>
        <w:tc>
          <w:tcPr>
            <w:tcW w:w="1772" w:type="dxa"/>
            <w:vMerge/>
            <w:vAlign w:val="center"/>
          </w:tcPr>
          <w:p w:rsidR="004A0D17" w:rsidRPr="00212A6C" w:rsidRDefault="004A0D17">
            <w:pPr>
              <w:pStyle w:val="a9"/>
              <w:ind w:left="49"/>
              <w:jc w:val="center"/>
              <w:rPr>
                <w:rFonts w:ascii="Times New Roman" w:hAnsi="Times New Roman" w:cs="Times New Roman"/>
              </w:rPr>
            </w:pPr>
          </w:p>
        </w:tc>
        <w:tc>
          <w:tcPr>
            <w:tcW w:w="1226" w:type="dxa"/>
            <w:vMerge/>
            <w:vAlign w:val="center"/>
          </w:tcPr>
          <w:p w:rsidR="004A0D17" w:rsidRPr="00212A6C" w:rsidRDefault="004A0D17">
            <w:pPr>
              <w:pStyle w:val="a9"/>
              <w:ind w:left="49"/>
              <w:jc w:val="center"/>
              <w:rPr>
                <w:rFonts w:ascii="Times New Roman" w:hAnsi="Times New Roman" w:cs="Times New Roman"/>
              </w:rPr>
            </w:pPr>
          </w:p>
        </w:tc>
        <w:tc>
          <w:tcPr>
            <w:tcW w:w="742" w:type="dxa"/>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2019</w:t>
            </w:r>
          </w:p>
        </w:tc>
        <w:tc>
          <w:tcPr>
            <w:tcW w:w="850" w:type="dxa"/>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2020</w:t>
            </w:r>
          </w:p>
        </w:tc>
        <w:tc>
          <w:tcPr>
            <w:tcW w:w="851" w:type="dxa"/>
            <w:noWrap/>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2021</w:t>
            </w:r>
          </w:p>
        </w:tc>
        <w:tc>
          <w:tcPr>
            <w:tcW w:w="850" w:type="dxa"/>
            <w:noWrap/>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2022</w:t>
            </w:r>
          </w:p>
        </w:tc>
        <w:tc>
          <w:tcPr>
            <w:tcW w:w="851" w:type="dxa"/>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2023</w:t>
            </w:r>
          </w:p>
        </w:tc>
        <w:tc>
          <w:tcPr>
            <w:tcW w:w="850" w:type="dxa"/>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2024</w:t>
            </w:r>
          </w:p>
        </w:tc>
        <w:tc>
          <w:tcPr>
            <w:tcW w:w="851" w:type="dxa"/>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2025</w:t>
            </w:r>
          </w:p>
        </w:tc>
        <w:tc>
          <w:tcPr>
            <w:tcW w:w="851" w:type="dxa"/>
          </w:tcPr>
          <w:p w:rsidR="004A0D17" w:rsidRPr="00212A6C" w:rsidRDefault="004A0D17">
            <w:pPr>
              <w:pStyle w:val="a9"/>
              <w:ind w:left="49"/>
              <w:jc w:val="center"/>
              <w:rPr>
                <w:rFonts w:ascii="Times New Roman" w:hAnsi="Times New Roman" w:cs="Times New Roman"/>
              </w:rPr>
            </w:pPr>
          </w:p>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2026</w:t>
            </w:r>
          </w:p>
        </w:tc>
        <w:tc>
          <w:tcPr>
            <w:tcW w:w="851" w:type="dxa"/>
          </w:tcPr>
          <w:p w:rsidR="004A0D17" w:rsidRPr="00212A6C" w:rsidRDefault="004A0D17">
            <w:pPr>
              <w:pStyle w:val="a9"/>
              <w:ind w:left="49"/>
              <w:jc w:val="center"/>
              <w:rPr>
                <w:rFonts w:ascii="Times New Roman" w:hAnsi="Times New Roman" w:cs="Times New Roman"/>
              </w:rPr>
            </w:pPr>
          </w:p>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2027</w:t>
            </w:r>
          </w:p>
        </w:tc>
        <w:tc>
          <w:tcPr>
            <w:tcW w:w="851" w:type="dxa"/>
          </w:tcPr>
          <w:p w:rsidR="00212A6C" w:rsidRPr="00212A6C" w:rsidRDefault="00212A6C">
            <w:pPr>
              <w:pStyle w:val="a9"/>
              <w:ind w:left="49"/>
              <w:jc w:val="center"/>
              <w:rPr>
                <w:rFonts w:ascii="Times New Roman" w:hAnsi="Times New Roman" w:cs="Times New Roman"/>
              </w:rPr>
            </w:pPr>
          </w:p>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2028</w:t>
            </w:r>
          </w:p>
        </w:tc>
      </w:tr>
      <w:tr w:rsidR="00212A6C" w:rsidRPr="00212A6C" w:rsidTr="00212A6C">
        <w:trPr>
          <w:trHeight w:val="255"/>
          <w:jc w:val="center"/>
        </w:trPr>
        <w:tc>
          <w:tcPr>
            <w:tcW w:w="1772" w:type="dxa"/>
            <w:noWrap/>
            <w:vAlign w:val="bottom"/>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w:t>
            </w:r>
          </w:p>
        </w:tc>
        <w:tc>
          <w:tcPr>
            <w:tcW w:w="1226" w:type="dxa"/>
            <w:noWrap/>
            <w:vAlign w:val="bottom"/>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w:t>
            </w:r>
          </w:p>
        </w:tc>
        <w:tc>
          <w:tcPr>
            <w:tcW w:w="742" w:type="dxa"/>
            <w:vAlign w:val="bottom"/>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3</w:t>
            </w:r>
          </w:p>
        </w:tc>
        <w:tc>
          <w:tcPr>
            <w:tcW w:w="850" w:type="dxa"/>
            <w:vAlign w:val="bottom"/>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4</w:t>
            </w:r>
          </w:p>
        </w:tc>
        <w:tc>
          <w:tcPr>
            <w:tcW w:w="851" w:type="dxa"/>
            <w:noWrap/>
            <w:vAlign w:val="bottom"/>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5</w:t>
            </w:r>
          </w:p>
        </w:tc>
        <w:tc>
          <w:tcPr>
            <w:tcW w:w="850" w:type="dxa"/>
            <w:noWrap/>
            <w:vAlign w:val="bottom"/>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6</w:t>
            </w:r>
          </w:p>
        </w:tc>
        <w:tc>
          <w:tcPr>
            <w:tcW w:w="851" w:type="dxa"/>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7</w:t>
            </w:r>
          </w:p>
        </w:tc>
        <w:tc>
          <w:tcPr>
            <w:tcW w:w="850" w:type="dxa"/>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8</w:t>
            </w:r>
          </w:p>
        </w:tc>
        <w:tc>
          <w:tcPr>
            <w:tcW w:w="851" w:type="dxa"/>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9</w:t>
            </w:r>
          </w:p>
        </w:tc>
        <w:tc>
          <w:tcPr>
            <w:tcW w:w="851" w:type="dxa"/>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10</w:t>
            </w:r>
          </w:p>
        </w:tc>
        <w:tc>
          <w:tcPr>
            <w:tcW w:w="851" w:type="dxa"/>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11</w:t>
            </w:r>
          </w:p>
        </w:tc>
        <w:tc>
          <w:tcPr>
            <w:tcW w:w="851" w:type="dxa"/>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12</w:t>
            </w:r>
          </w:p>
        </w:tc>
      </w:tr>
      <w:tr w:rsidR="00212A6C" w:rsidRPr="00212A6C" w:rsidTr="00212A6C">
        <w:trPr>
          <w:trHeight w:val="255"/>
          <w:jc w:val="center"/>
        </w:trPr>
        <w:tc>
          <w:tcPr>
            <w:tcW w:w="8843" w:type="dxa"/>
            <w:gridSpan w:val="9"/>
            <w:noWrap/>
            <w:vAlign w:val="bottom"/>
          </w:tcPr>
          <w:p w:rsidR="004A0D17" w:rsidRPr="00212A6C" w:rsidRDefault="00AB2140">
            <w:pPr>
              <w:pStyle w:val="a9"/>
              <w:ind w:left="49"/>
              <w:rPr>
                <w:rFonts w:ascii="Times New Roman" w:hAnsi="Times New Roman" w:cs="Times New Roman"/>
              </w:rPr>
            </w:pPr>
            <w:r w:rsidRPr="00212A6C">
              <w:rPr>
                <w:rFonts w:ascii="Times New Roman" w:hAnsi="Times New Roman" w:cs="Times New Roman"/>
              </w:rPr>
              <w:t>Подпрограмма 1 «Безопасность дорожного движения»</w:t>
            </w:r>
          </w:p>
        </w:tc>
        <w:tc>
          <w:tcPr>
            <w:tcW w:w="851" w:type="dxa"/>
          </w:tcPr>
          <w:p w:rsidR="004A0D17" w:rsidRPr="00212A6C" w:rsidRDefault="004A0D17">
            <w:pPr>
              <w:pStyle w:val="a9"/>
              <w:ind w:left="49"/>
              <w:rPr>
                <w:rFonts w:ascii="Times New Roman" w:hAnsi="Times New Roman" w:cs="Times New Roman"/>
              </w:rPr>
            </w:pPr>
          </w:p>
        </w:tc>
        <w:tc>
          <w:tcPr>
            <w:tcW w:w="851" w:type="dxa"/>
          </w:tcPr>
          <w:p w:rsidR="004A0D17" w:rsidRPr="00212A6C" w:rsidRDefault="004A0D17">
            <w:pPr>
              <w:pStyle w:val="a9"/>
              <w:ind w:left="49"/>
              <w:rPr>
                <w:rFonts w:ascii="Times New Roman" w:hAnsi="Times New Roman" w:cs="Times New Roman"/>
              </w:rPr>
            </w:pPr>
          </w:p>
        </w:tc>
        <w:tc>
          <w:tcPr>
            <w:tcW w:w="851" w:type="dxa"/>
          </w:tcPr>
          <w:p w:rsidR="004A0D17" w:rsidRPr="00212A6C" w:rsidRDefault="004A0D17">
            <w:pPr>
              <w:pStyle w:val="a9"/>
              <w:ind w:left="49"/>
              <w:rPr>
                <w:rFonts w:ascii="Times New Roman" w:hAnsi="Times New Roman" w:cs="Times New Roman"/>
              </w:rPr>
            </w:pPr>
          </w:p>
        </w:tc>
      </w:tr>
      <w:tr w:rsidR="00212A6C" w:rsidRPr="00212A6C" w:rsidTr="00212A6C">
        <w:trPr>
          <w:trHeight w:val="545"/>
          <w:jc w:val="center"/>
        </w:trPr>
        <w:tc>
          <w:tcPr>
            <w:tcW w:w="1772" w:type="dxa"/>
            <w:noWrap/>
            <w:vAlign w:val="bottom"/>
          </w:tcPr>
          <w:p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 xml:space="preserve">1. </w:t>
            </w:r>
            <w:r w:rsidR="006133AF" w:rsidRPr="006133AF">
              <w:rPr>
                <w:rFonts w:ascii="Times New Roman" w:hAnsi="Times New Roman" w:cs="Times New Roman"/>
              </w:rPr>
              <w:t>Проведение мероприятий по профилактике детского дорожно-транспортного травматизма и формирования у детей навыков безопасного поведения на дорогах по средствам пропаганды соблюдения правил дорожного движения</w:t>
            </w:r>
          </w:p>
        </w:tc>
        <w:tc>
          <w:tcPr>
            <w:tcW w:w="1226" w:type="dxa"/>
            <w:noWrap/>
            <w:vAlign w:val="center"/>
          </w:tcPr>
          <w:p w:rsidR="004A0D17" w:rsidRPr="00212A6C" w:rsidRDefault="006133AF">
            <w:pPr>
              <w:pStyle w:val="a9"/>
              <w:ind w:left="49"/>
              <w:jc w:val="both"/>
              <w:rPr>
                <w:rFonts w:ascii="Times New Roman" w:hAnsi="Times New Roman" w:cs="Times New Roman"/>
              </w:rPr>
            </w:pPr>
            <w:r>
              <w:rPr>
                <w:rFonts w:ascii="Times New Roman" w:hAnsi="Times New Roman" w:cs="Times New Roman"/>
              </w:rPr>
              <w:t>шт</w:t>
            </w:r>
          </w:p>
        </w:tc>
        <w:tc>
          <w:tcPr>
            <w:tcW w:w="742" w:type="dxa"/>
            <w:vAlign w:val="center"/>
          </w:tcPr>
          <w:p w:rsidR="004A0D17" w:rsidRPr="00212A6C" w:rsidRDefault="004A0D17">
            <w:pPr>
              <w:pStyle w:val="a9"/>
              <w:ind w:left="49"/>
              <w:jc w:val="center"/>
              <w:rPr>
                <w:rFonts w:ascii="Times New Roman" w:hAnsi="Times New Roman" w:cs="Times New Roman"/>
              </w:rPr>
            </w:pPr>
          </w:p>
        </w:tc>
        <w:tc>
          <w:tcPr>
            <w:tcW w:w="850" w:type="dxa"/>
            <w:vAlign w:val="center"/>
          </w:tcPr>
          <w:p w:rsidR="004A0D17" w:rsidRPr="00212A6C" w:rsidRDefault="004A0D17">
            <w:pPr>
              <w:pStyle w:val="a9"/>
              <w:ind w:left="49"/>
              <w:jc w:val="center"/>
              <w:rPr>
                <w:rFonts w:ascii="Times New Roman" w:hAnsi="Times New Roman" w:cs="Times New Roman"/>
              </w:rPr>
            </w:pPr>
          </w:p>
        </w:tc>
        <w:tc>
          <w:tcPr>
            <w:tcW w:w="851" w:type="dxa"/>
            <w:noWrap/>
            <w:vAlign w:val="center"/>
          </w:tcPr>
          <w:p w:rsidR="004A0D17" w:rsidRPr="00212A6C" w:rsidRDefault="004A0D17">
            <w:pPr>
              <w:pStyle w:val="a9"/>
              <w:ind w:left="49"/>
              <w:jc w:val="center"/>
              <w:rPr>
                <w:rFonts w:ascii="Times New Roman" w:hAnsi="Times New Roman" w:cs="Times New Roman"/>
              </w:rPr>
            </w:pPr>
          </w:p>
        </w:tc>
        <w:tc>
          <w:tcPr>
            <w:tcW w:w="850" w:type="dxa"/>
            <w:noWrap/>
            <w:vAlign w:val="center"/>
          </w:tcPr>
          <w:p w:rsidR="004A0D17" w:rsidRPr="00212A6C" w:rsidRDefault="004A0D17">
            <w:pPr>
              <w:pStyle w:val="a9"/>
              <w:ind w:left="49"/>
              <w:jc w:val="center"/>
              <w:rPr>
                <w:rFonts w:ascii="Times New Roman" w:hAnsi="Times New Roman" w:cs="Times New Roman"/>
              </w:rPr>
            </w:pPr>
          </w:p>
        </w:tc>
        <w:tc>
          <w:tcPr>
            <w:tcW w:w="851" w:type="dxa"/>
            <w:shd w:val="clear" w:color="auto" w:fill="auto"/>
            <w:vAlign w:val="center"/>
          </w:tcPr>
          <w:p w:rsidR="004A0D17" w:rsidRPr="00212A6C" w:rsidRDefault="004A0D17">
            <w:pPr>
              <w:pStyle w:val="a9"/>
              <w:ind w:left="49"/>
              <w:jc w:val="center"/>
              <w:rPr>
                <w:rFonts w:ascii="Times New Roman" w:hAnsi="Times New Roman" w:cs="Times New Roman"/>
              </w:rPr>
            </w:pPr>
          </w:p>
        </w:tc>
        <w:tc>
          <w:tcPr>
            <w:tcW w:w="850" w:type="dxa"/>
            <w:shd w:val="clear" w:color="auto" w:fill="auto"/>
            <w:vAlign w:val="center"/>
          </w:tcPr>
          <w:p w:rsidR="004A0D17" w:rsidRPr="00212A6C" w:rsidRDefault="004A0D17">
            <w:pPr>
              <w:pStyle w:val="a9"/>
              <w:ind w:left="49"/>
              <w:jc w:val="center"/>
              <w:rPr>
                <w:rFonts w:ascii="Times New Roman" w:hAnsi="Times New Roman" w:cs="Times New Roman"/>
              </w:rPr>
            </w:pPr>
          </w:p>
        </w:tc>
        <w:tc>
          <w:tcPr>
            <w:tcW w:w="851" w:type="dxa"/>
            <w:vAlign w:val="center"/>
          </w:tcPr>
          <w:p w:rsidR="004A0D17" w:rsidRPr="00212A6C" w:rsidRDefault="004A0D17">
            <w:pPr>
              <w:pStyle w:val="a9"/>
              <w:jc w:val="center"/>
              <w:rPr>
                <w:rFonts w:ascii="Times New Roman" w:hAnsi="Times New Roman" w:cs="Times New Roman"/>
              </w:rPr>
            </w:pPr>
          </w:p>
        </w:tc>
        <w:tc>
          <w:tcPr>
            <w:tcW w:w="851" w:type="dxa"/>
          </w:tcPr>
          <w:p w:rsidR="004A0D17" w:rsidRPr="00212A6C" w:rsidRDefault="004A0D17">
            <w:pPr>
              <w:pStyle w:val="a9"/>
              <w:jc w:val="center"/>
              <w:rPr>
                <w:rFonts w:ascii="Times New Roman" w:hAnsi="Times New Roman" w:cs="Times New Roman"/>
              </w:rPr>
            </w:pPr>
          </w:p>
        </w:tc>
        <w:tc>
          <w:tcPr>
            <w:tcW w:w="851" w:type="dxa"/>
          </w:tcPr>
          <w:p w:rsidR="004A0D17" w:rsidRPr="00212A6C" w:rsidRDefault="004A0D17">
            <w:pPr>
              <w:pStyle w:val="a9"/>
              <w:jc w:val="center"/>
              <w:rPr>
                <w:rFonts w:ascii="Times New Roman" w:hAnsi="Times New Roman" w:cs="Times New Roman"/>
              </w:rPr>
            </w:pPr>
          </w:p>
        </w:tc>
        <w:tc>
          <w:tcPr>
            <w:tcW w:w="851" w:type="dxa"/>
          </w:tcPr>
          <w:p w:rsidR="004A0D17" w:rsidRPr="00212A6C" w:rsidRDefault="004A0D17">
            <w:pPr>
              <w:pStyle w:val="a9"/>
              <w:jc w:val="center"/>
              <w:rPr>
                <w:rFonts w:ascii="Times New Roman" w:hAnsi="Times New Roman" w:cs="Times New Roman"/>
              </w:rPr>
            </w:pPr>
          </w:p>
        </w:tc>
      </w:tr>
      <w:tr w:rsidR="00212A6C" w:rsidRPr="00212A6C" w:rsidTr="00212A6C">
        <w:trPr>
          <w:trHeight w:val="419"/>
          <w:jc w:val="center"/>
        </w:trPr>
        <w:tc>
          <w:tcPr>
            <w:tcW w:w="1772" w:type="dxa"/>
            <w:tcBorders>
              <w:top w:val="single" w:sz="4" w:space="0" w:color="auto"/>
              <w:left w:val="single" w:sz="4" w:space="0" w:color="auto"/>
              <w:bottom w:val="single" w:sz="4" w:space="0" w:color="auto"/>
              <w:right w:val="single" w:sz="4" w:space="0" w:color="auto"/>
            </w:tcBorders>
            <w:noWrap/>
            <w:vAlign w:val="bottom"/>
          </w:tcPr>
          <w:p w:rsidR="004A0D17" w:rsidRPr="00212A6C" w:rsidRDefault="00444AAA">
            <w:pPr>
              <w:pStyle w:val="a9"/>
              <w:ind w:left="49"/>
              <w:jc w:val="both"/>
              <w:rPr>
                <w:rFonts w:ascii="Times New Roman" w:hAnsi="Times New Roman" w:cs="Times New Roman"/>
              </w:rPr>
            </w:pPr>
            <w:r>
              <w:rPr>
                <w:rFonts w:ascii="Times New Roman" w:hAnsi="Times New Roman" w:cs="Times New Roman"/>
              </w:rPr>
              <w:t xml:space="preserve">2. </w:t>
            </w:r>
            <w:r w:rsidRPr="00444AAA">
              <w:rPr>
                <w:rFonts w:ascii="Times New Roman" w:hAnsi="Times New Roman" w:cs="Times New Roman"/>
              </w:rPr>
              <w:t>Проведение заседания комиссии по безопасности дорожного движения</w:t>
            </w:r>
          </w:p>
        </w:tc>
        <w:tc>
          <w:tcPr>
            <w:tcW w:w="1226" w:type="dxa"/>
            <w:tcBorders>
              <w:top w:val="single" w:sz="4" w:space="0" w:color="auto"/>
              <w:left w:val="single" w:sz="4" w:space="0" w:color="auto"/>
              <w:bottom w:val="single" w:sz="4" w:space="0" w:color="auto"/>
              <w:right w:val="single" w:sz="4" w:space="0" w:color="auto"/>
            </w:tcBorders>
            <w:noWrap/>
            <w:vAlign w:val="center"/>
          </w:tcPr>
          <w:p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штуки</w:t>
            </w:r>
          </w:p>
        </w:tc>
        <w:tc>
          <w:tcPr>
            <w:tcW w:w="742" w:type="dxa"/>
            <w:tcBorders>
              <w:top w:val="single" w:sz="4" w:space="0" w:color="auto"/>
              <w:left w:val="single" w:sz="4" w:space="0" w:color="auto"/>
              <w:bottom w:val="single" w:sz="4" w:space="0" w:color="auto"/>
              <w:right w:val="single" w:sz="4" w:space="0" w:color="auto"/>
            </w:tcBorders>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noWrap/>
            <w:vAlign w:val="center"/>
          </w:tcPr>
          <w:p w:rsidR="004A0D17" w:rsidRPr="00212A6C" w:rsidRDefault="00444AAA">
            <w:pPr>
              <w:pStyle w:val="a9"/>
              <w:ind w:left="49"/>
              <w:jc w:val="center"/>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noWrap/>
            <w:vAlign w:val="center"/>
          </w:tcPr>
          <w:p w:rsidR="004A0D17" w:rsidRPr="00212A6C" w:rsidRDefault="00444AAA">
            <w:pPr>
              <w:pStyle w:val="a9"/>
              <w:ind w:left="49"/>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A0D17" w:rsidRPr="00212A6C" w:rsidRDefault="00444AAA">
            <w:pPr>
              <w:pStyle w:val="a9"/>
              <w:ind w:left="49"/>
              <w:jc w:val="center"/>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A0D17" w:rsidRPr="00212A6C" w:rsidRDefault="00444AAA">
            <w:pPr>
              <w:pStyle w:val="a9"/>
              <w:ind w:left="49"/>
              <w:jc w:val="center"/>
              <w:rPr>
                <w:rFonts w:ascii="Times New Roman" w:hAnsi="Times New Roman" w:cs="Times New Roman"/>
              </w:rPr>
            </w:pPr>
            <w:r>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vAlign w:val="center"/>
          </w:tcPr>
          <w:p w:rsidR="004A0D17" w:rsidRPr="00212A6C" w:rsidRDefault="00444AAA">
            <w:pPr>
              <w:pStyle w:val="a9"/>
              <w:jc w:val="center"/>
              <w:rPr>
                <w:rFonts w:ascii="Times New Roman" w:hAnsi="Times New Roman" w:cs="Times New Roman"/>
              </w:rPr>
            </w:pPr>
            <w:r>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tcPr>
          <w:p w:rsidR="00444AAA" w:rsidRDefault="00444AAA">
            <w:pPr>
              <w:pStyle w:val="a9"/>
              <w:jc w:val="center"/>
              <w:rPr>
                <w:rFonts w:ascii="Times New Roman" w:hAnsi="Times New Roman" w:cs="Times New Roman"/>
              </w:rPr>
            </w:pPr>
          </w:p>
          <w:p w:rsidR="00444AAA" w:rsidRDefault="00444AAA">
            <w:pPr>
              <w:pStyle w:val="a9"/>
              <w:jc w:val="center"/>
              <w:rPr>
                <w:rFonts w:ascii="Times New Roman" w:hAnsi="Times New Roman" w:cs="Times New Roman"/>
              </w:rPr>
            </w:pPr>
          </w:p>
          <w:p w:rsidR="004A0D17" w:rsidRPr="00212A6C" w:rsidRDefault="00444AAA">
            <w:pPr>
              <w:pStyle w:val="a9"/>
              <w:jc w:val="center"/>
              <w:rPr>
                <w:rFonts w:ascii="Times New Roman" w:hAnsi="Times New Roman" w:cs="Times New Roman"/>
              </w:rPr>
            </w:pPr>
            <w:r>
              <w:rPr>
                <w:rFonts w:ascii="Times New Roman" w:hAnsi="Times New Roman" w:cs="Times New Roman"/>
              </w:rPr>
              <w:t>1</w:t>
            </w:r>
          </w:p>
          <w:p w:rsidR="004A0D17" w:rsidRPr="00212A6C" w:rsidRDefault="004A0D17">
            <w:pPr>
              <w:pStyle w:val="a9"/>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center"/>
              <w:rPr>
                <w:rFonts w:ascii="Times New Roman" w:hAnsi="Times New Roman" w:cs="Times New Roman"/>
              </w:rPr>
            </w:pPr>
          </w:p>
          <w:p w:rsidR="004A0D17" w:rsidRPr="00212A6C" w:rsidRDefault="004A0D17">
            <w:pPr>
              <w:pStyle w:val="a9"/>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center"/>
              <w:rPr>
                <w:rFonts w:ascii="Times New Roman" w:hAnsi="Times New Roman" w:cs="Times New Roman"/>
              </w:rPr>
            </w:pPr>
          </w:p>
        </w:tc>
      </w:tr>
      <w:tr w:rsidR="00212A6C" w:rsidRPr="00212A6C" w:rsidTr="00212A6C">
        <w:trPr>
          <w:trHeight w:val="419"/>
          <w:jc w:val="center"/>
        </w:trPr>
        <w:tc>
          <w:tcPr>
            <w:tcW w:w="9694" w:type="dxa"/>
            <w:gridSpan w:val="10"/>
            <w:tcBorders>
              <w:top w:val="single" w:sz="4" w:space="0" w:color="auto"/>
              <w:left w:val="single" w:sz="4" w:space="0" w:color="auto"/>
              <w:bottom w:val="single" w:sz="4" w:space="0" w:color="auto"/>
              <w:right w:val="single" w:sz="4" w:space="0" w:color="auto"/>
            </w:tcBorders>
            <w:noWrap/>
            <w:vAlign w:val="bottom"/>
          </w:tcPr>
          <w:p w:rsidR="004A0D17" w:rsidRPr="00212A6C" w:rsidRDefault="00AB2140">
            <w:pPr>
              <w:pStyle w:val="a9"/>
              <w:rPr>
                <w:rFonts w:ascii="Times New Roman" w:hAnsi="Times New Roman" w:cs="Times New Roman"/>
              </w:rPr>
            </w:pPr>
            <w:r w:rsidRPr="00212A6C">
              <w:rPr>
                <w:rFonts w:ascii="Times New Roman" w:hAnsi="Times New Roman" w:cs="Times New Roman"/>
              </w:rPr>
              <w:t>Подпрограмма 2 «Капитальный ремонт, ремонт и содержание автомобильных дорог общего пользования местного значения и искусственных сооружений на них»</w:t>
            </w:r>
          </w:p>
        </w:tc>
        <w:tc>
          <w:tcPr>
            <w:tcW w:w="851"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rPr>
                <w:rFonts w:ascii="Times New Roman" w:hAnsi="Times New Roman" w:cs="Times New Roman"/>
              </w:rPr>
            </w:pPr>
          </w:p>
        </w:tc>
      </w:tr>
      <w:tr w:rsidR="00212A6C" w:rsidRPr="00212A6C" w:rsidTr="00212A6C">
        <w:trPr>
          <w:trHeight w:val="419"/>
          <w:jc w:val="center"/>
        </w:trPr>
        <w:tc>
          <w:tcPr>
            <w:tcW w:w="1772" w:type="dxa"/>
            <w:tcBorders>
              <w:top w:val="single" w:sz="4" w:space="0" w:color="auto"/>
              <w:left w:val="single" w:sz="4" w:space="0" w:color="auto"/>
              <w:bottom w:val="single" w:sz="4" w:space="0" w:color="auto"/>
              <w:right w:val="single" w:sz="4" w:space="0" w:color="auto"/>
            </w:tcBorders>
            <w:noWrap/>
            <w:vAlign w:val="bottom"/>
          </w:tcPr>
          <w:p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 xml:space="preserve">1. </w:t>
            </w:r>
            <w:r w:rsidRPr="00212A6C">
              <w:rPr>
                <w:rFonts w:ascii="Times New Roman" w:eastAsia="Times New Roman" w:hAnsi="Times New Roman" w:cs="Times New Roman"/>
              </w:rPr>
              <w:t>Доля протяженности автомобильных дорог общего пользования местного значения, соответствующих нормативным требованиям к транспортно- эксплуатационным показателям</w:t>
            </w:r>
          </w:p>
        </w:tc>
        <w:tc>
          <w:tcPr>
            <w:tcW w:w="1226" w:type="dxa"/>
            <w:tcBorders>
              <w:top w:val="single" w:sz="4" w:space="0" w:color="auto"/>
              <w:left w:val="single" w:sz="4" w:space="0" w:color="auto"/>
              <w:bottom w:val="single" w:sz="4" w:space="0" w:color="auto"/>
              <w:right w:val="single" w:sz="4" w:space="0" w:color="auto"/>
            </w:tcBorders>
            <w:noWrap/>
            <w:vAlign w:val="center"/>
          </w:tcPr>
          <w:p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t>%</w:t>
            </w:r>
          </w:p>
        </w:tc>
        <w:tc>
          <w:tcPr>
            <w:tcW w:w="742" w:type="dxa"/>
            <w:tcBorders>
              <w:top w:val="single" w:sz="4" w:space="0" w:color="auto"/>
              <w:left w:val="single" w:sz="4" w:space="0" w:color="auto"/>
              <w:bottom w:val="single" w:sz="4" w:space="0" w:color="auto"/>
              <w:right w:val="single" w:sz="4" w:space="0" w:color="auto"/>
            </w:tcBorders>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47,8</w:t>
            </w:r>
          </w:p>
        </w:tc>
        <w:tc>
          <w:tcPr>
            <w:tcW w:w="850" w:type="dxa"/>
            <w:tcBorders>
              <w:top w:val="single" w:sz="4" w:space="0" w:color="auto"/>
              <w:left w:val="single" w:sz="4" w:space="0" w:color="auto"/>
              <w:bottom w:val="single" w:sz="4" w:space="0" w:color="auto"/>
              <w:right w:val="single" w:sz="4" w:space="0" w:color="auto"/>
            </w:tcBorders>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47,9</w:t>
            </w:r>
          </w:p>
        </w:tc>
        <w:tc>
          <w:tcPr>
            <w:tcW w:w="851" w:type="dxa"/>
            <w:tcBorders>
              <w:top w:val="single" w:sz="4" w:space="0" w:color="auto"/>
              <w:left w:val="single" w:sz="4" w:space="0" w:color="auto"/>
              <w:bottom w:val="single" w:sz="4" w:space="0" w:color="auto"/>
              <w:right w:val="single" w:sz="4" w:space="0" w:color="auto"/>
            </w:tcBorders>
            <w:noWrap/>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48,6</w:t>
            </w:r>
          </w:p>
        </w:tc>
        <w:tc>
          <w:tcPr>
            <w:tcW w:w="850" w:type="dxa"/>
            <w:tcBorders>
              <w:top w:val="single" w:sz="4" w:space="0" w:color="auto"/>
              <w:left w:val="single" w:sz="4" w:space="0" w:color="auto"/>
              <w:bottom w:val="single" w:sz="4" w:space="0" w:color="auto"/>
              <w:right w:val="single" w:sz="4" w:space="0" w:color="auto"/>
            </w:tcBorders>
            <w:noWrap/>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50,2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53,9</w:t>
            </w:r>
          </w:p>
        </w:tc>
        <w:tc>
          <w:tcPr>
            <w:tcW w:w="851" w:type="dxa"/>
            <w:tcBorders>
              <w:top w:val="single" w:sz="4" w:space="0" w:color="auto"/>
              <w:left w:val="single" w:sz="4" w:space="0" w:color="auto"/>
              <w:bottom w:val="single" w:sz="4" w:space="0" w:color="auto"/>
              <w:right w:val="single" w:sz="4" w:space="0" w:color="auto"/>
            </w:tcBorders>
            <w:vAlign w:val="center"/>
          </w:tcPr>
          <w:p w:rsidR="004A0D17" w:rsidRPr="00212A6C" w:rsidRDefault="00AB2140">
            <w:pPr>
              <w:pStyle w:val="a9"/>
              <w:jc w:val="center"/>
              <w:rPr>
                <w:rFonts w:ascii="Times New Roman" w:hAnsi="Times New Roman" w:cs="Times New Roman"/>
              </w:rPr>
            </w:pPr>
            <w:r w:rsidRPr="00212A6C">
              <w:rPr>
                <w:rFonts w:ascii="Times New Roman" w:hAnsi="Times New Roman" w:cs="Times New Roman"/>
              </w:rPr>
              <w:t>55,0</w:t>
            </w:r>
          </w:p>
        </w:tc>
        <w:tc>
          <w:tcPr>
            <w:tcW w:w="851"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AB2140">
            <w:pPr>
              <w:pStyle w:val="a9"/>
              <w:rPr>
                <w:rFonts w:ascii="Times New Roman" w:hAnsi="Times New Roman" w:cs="Times New Roman"/>
              </w:rPr>
            </w:pPr>
            <w:r w:rsidRPr="00212A6C">
              <w:rPr>
                <w:rFonts w:ascii="Times New Roman" w:hAnsi="Times New Roman" w:cs="Times New Roman"/>
              </w:rPr>
              <w:t>57,0</w:t>
            </w:r>
          </w:p>
        </w:tc>
        <w:tc>
          <w:tcPr>
            <w:tcW w:w="851"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AB2140">
            <w:pPr>
              <w:pStyle w:val="a9"/>
              <w:rPr>
                <w:rFonts w:ascii="Times New Roman" w:hAnsi="Times New Roman" w:cs="Times New Roman"/>
              </w:rPr>
            </w:pPr>
            <w:r w:rsidRPr="00212A6C">
              <w:rPr>
                <w:rFonts w:ascii="Times New Roman" w:hAnsi="Times New Roman" w:cs="Times New Roman"/>
              </w:rPr>
              <w:t>59,0</w:t>
            </w:r>
          </w:p>
          <w:p w:rsidR="004A0D17" w:rsidRPr="00212A6C" w:rsidRDefault="004A0D17">
            <w:pPr>
              <w:pStyle w:val="a9"/>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AB2140">
            <w:pPr>
              <w:pStyle w:val="a9"/>
              <w:rPr>
                <w:rFonts w:ascii="Times New Roman" w:hAnsi="Times New Roman" w:cs="Times New Roman"/>
              </w:rPr>
            </w:pPr>
            <w:r w:rsidRPr="00212A6C">
              <w:rPr>
                <w:rFonts w:ascii="Times New Roman" w:hAnsi="Times New Roman" w:cs="Times New Roman"/>
              </w:rPr>
              <w:t>62</w:t>
            </w:r>
          </w:p>
        </w:tc>
      </w:tr>
      <w:tr w:rsidR="00212A6C" w:rsidRPr="00212A6C" w:rsidTr="00212A6C">
        <w:trPr>
          <w:trHeight w:val="419"/>
          <w:jc w:val="center"/>
        </w:trPr>
        <w:tc>
          <w:tcPr>
            <w:tcW w:w="1772" w:type="dxa"/>
            <w:tcBorders>
              <w:top w:val="single" w:sz="4" w:space="0" w:color="auto"/>
              <w:left w:val="single" w:sz="4" w:space="0" w:color="auto"/>
              <w:bottom w:val="single" w:sz="4" w:space="0" w:color="auto"/>
              <w:right w:val="single" w:sz="4" w:space="0" w:color="auto"/>
            </w:tcBorders>
            <w:noWrap/>
            <w:vAlign w:val="bottom"/>
          </w:tcPr>
          <w:p w:rsidR="004A0D17" w:rsidRPr="00212A6C" w:rsidRDefault="007B43EE">
            <w:pPr>
              <w:pStyle w:val="a9"/>
              <w:ind w:left="49"/>
              <w:jc w:val="both"/>
              <w:rPr>
                <w:rFonts w:ascii="Times New Roman" w:hAnsi="Times New Roman" w:cs="Times New Roman"/>
              </w:rPr>
            </w:pPr>
            <w:r>
              <w:rPr>
                <w:rFonts w:ascii="Times New Roman" w:hAnsi="Times New Roman" w:cs="Times New Roman"/>
              </w:rPr>
              <w:t>2</w:t>
            </w:r>
            <w:r w:rsidR="00AB2140" w:rsidRPr="00212A6C">
              <w:rPr>
                <w:rFonts w:ascii="Times New Roman" w:hAnsi="Times New Roman" w:cs="Times New Roman"/>
              </w:rPr>
              <w:t xml:space="preserve">. Протяженность дорог по </w:t>
            </w:r>
            <w:r w:rsidR="00AB2140" w:rsidRPr="00212A6C">
              <w:rPr>
                <w:rFonts w:ascii="Times New Roman" w:hAnsi="Times New Roman" w:cs="Times New Roman"/>
              </w:rPr>
              <w:lastRenderedPageBreak/>
              <w:t xml:space="preserve">которым произведен ремонт </w:t>
            </w:r>
          </w:p>
        </w:tc>
        <w:tc>
          <w:tcPr>
            <w:tcW w:w="1226" w:type="dxa"/>
            <w:tcBorders>
              <w:top w:val="single" w:sz="4" w:space="0" w:color="auto"/>
              <w:left w:val="single" w:sz="4" w:space="0" w:color="auto"/>
              <w:bottom w:val="single" w:sz="4" w:space="0" w:color="auto"/>
              <w:right w:val="single" w:sz="4" w:space="0" w:color="auto"/>
            </w:tcBorders>
            <w:noWrap/>
            <w:vAlign w:val="center"/>
          </w:tcPr>
          <w:p w:rsidR="004A0D17" w:rsidRPr="00212A6C" w:rsidRDefault="00AB2140">
            <w:pPr>
              <w:pStyle w:val="a9"/>
              <w:ind w:left="49"/>
              <w:jc w:val="both"/>
              <w:rPr>
                <w:rFonts w:ascii="Times New Roman" w:hAnsi="Times New Roman" w:cs="Times New Roman"/>
              </w:rPr>
            </w:pPr>
            <w:r w:rsidRPr="00212A6C">
              <w:rPr>
                <w:rFonts w:ascii="Times New Roman" w:hAnsi="Times New Roman" w:cs="Times New Roman"/>
              </w:rPr>
              <w:lastRenderedPageBreak/>
              <w:t xml:space="preserve">км </w:t>
            </w:r>
          </w:p>
        </w:tc>
        <w:tc>
          <w:tcPr>
            <w:tcW w:w="742" w:type="dxa"/>
            <w:tcBorders>
              <w:top w:val="single" w:sz="4" w:space="0" w:color="auto"/>
              <w:left w:val="single" w:sz="4" w:space="0" w:color="auto"/>
              <w:bottom w:val="single" w:sz="4" w:space="0" w:color="auto"/>
              <w:right w:val="single" w:sz="4" w:space="0" w:color="auto"/>
            </w:tcBorders>
            <w:vAlign w:val="center"/>
          </w:tcPr>
          <w:p w:rsidR="004A0D17" w:rsidRPr="00212A6C" w:rsidRDefault="004A0D17">
            <w:pPr>
              <w:pStyle w:val="a9"/>
              <w:ind w:left="49"/>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A0D17" w:rsidRPr="00212A6C" w:rsidRDefault="004A0D17">
            <w:pPr>
              <w:pStyle w:val="a9"/>
              <w:ind w:left="49"/>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4A0D17" w:rsidRPr="00212A6C" w:rsidRDefault="004A0D17">
            <w:pPr>
              <w:pStyle w:val="a9"/>
              <w:ind w:left="49"/>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3,6</w:t>
            </w:r>
          </w:p>
        </w:tc>
        <w:tc>
          <w:tcPr>
            <w:tcW w:w="851" w:type="dxa"/>
            <w:tcBorders>
              <w:top w:val="single" w:sz="4" w:space="0" w:color="auto"/>
              <w:left w:val="single" w:sz="4" w:space="0" w:color="auto"/>
              <w:bottom w:val="single" w:sz="4" w:space="0" w:color="auto"/>
              <w:right w:val="single" w:sz="4" w:space="0" w:color="auto"/>
            </w:tcBorders>
            <w:vAlign w:val="center"/>
          </w:tcPr>
          <w:p w:rsidR="004A0D17" w:rsidRPr="00212A6C" w:rsidRDefault="00444AAA">
            <w:pPr>
              <w:pStyle w:val="a9"/>
              <w:jc w:val="center"/>
              <w:rPr>
                <w:rFonts w:ascii="Times New Roman" w:hAnsi="Times New Roman" w:cs="Times New Roman"/>
              </w:rPr>
            </w:pPr>
            <w:r>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rPr>
                <w:rFonts w:ascii="Times New Roman" w:hAnsi="Times New Roman" w:cs="Times New Roman"/>
              </w:rPr>
            </w:pPr>
          </w:p>
        </w:tc>
      </w:tr>
    </w:tbl>
    <w:p w:rsidR="004A0D17" w:rsidRPr="00212A6C" w:rsidRDefault="004A0D17">
      <w:pPr>
        <w:pStyle w:val="a9"/>
        <w:ind w:firstLine="567"/>
        <w:jc w:val="both"/>
        <w:rPr>
          <w:rFonts w:ascii="Times New Roman" w:hAnsi="Times New Roman" w:cs="Times New Roman"/>
          <w:sz w:val="28"/>
          <w:szCs w:val="28"/>
        </w:rPr>
      </w:pPr>
    </w:p>
    <w:p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t xml:space="preserve">Индикаторы целей Программы оцениваются на основе обзора состояния аварийности и результатов работы по обеспечению безопасности дорожного движения на территории Большеболдинского </w:t>
      </w:r>
      <w:r w:rsidRPr="00212A6C">
        <w:rPr>
          <w:rFonts w:ascii="Times New Roman" w:eastAsia="Times New Roman" w:hAnsi="Times New Roman" w:cs="Times New Roman"/>
          <w:sz w:val="28"/>
          <w:szCs w:val="28"/>
        </w:rPr>
        <w:t>округа</w:t>
      </w:r>
      <w:r w:rsidRPr="00212A6C">
        <w:rPr>
          <w:rFonts w:ascii="Times New Roman" w:hAnsi="Times New Roman" w:cs="Times New Roman"/>
          <w:sz w:val="28"/>
          <w:szCs w:val="28"/>
        </w:rPr>
        <w:t>.</w:t>
      </w:r>
    </w:p>
    <w:p w:rsidR="004A0D17" w:rsidRPr="00212A6C" w:rsidRDefault="004A0D17">
      <w:pPr>
        <w:pStyle w:val="a9"/>
        <w:ind w:firstLine="567"/>
        <w:jc w:val="both"/>
        <w:rPr>
          <w:rFonts w:ascii="Times New Roman" w:hAnsi="Times New Roman" w:cs="Times New Roman"/>
          <w:sz w:val="28"/>
          <w:szCs w:val="28"/>
        </w:rPr>
      </w:pPr>
      <w:bookmarkStart w:id="2" w:name="Par310"/>
      <w:bookmarkStart w:id="3" w:name="Par322"/>
      <w:bookmarkStart w:id="4" w:name="Par272"/>
      <w:bookmarkEnd w:id="2"/>
      <w:bookmarkEnd w:id="3"/>
      <w:bookmarkEnd w:id="4"/>
    </w:p>
    <w:p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t>2.6. Меры правового регулирования.</w:t>
      </w:r>
    </w:p>
    <w:p w:rsidR="004A0D17" w:rsidRPr="00212A6C" w:rsidRDefault="00AB2140">
      <w:pPr>
        <w:pStyle w:val="a9"/>
        <w:ind w:firstLine="567"/>
        <w:jc w:val="both"/>
        <w:rPr>
          <w:rFonts w:ascii="Times New Roman" w:hAnsi="Times New Roman" w:cs="Times New Roman"/>
          <w:bCs/>
          <w:sz w:val="28"/>
          <w:szCs w:val="28"/>
        </w:rPr>
      </w:pPr>
      <w:r w:rsidRPr="00212A6C">
        <w:rPr>
          <w:rFonts w:ascii="Times New Roman" w:hAnsi="Times New Roman" w:cs="Times New Roman"/>
          <w:bCs/>
          <w:sz w:val="28"/>
          <w:szCs w:val="28"/>
        </w:rPr>
        <w:t>В рамках программы будет осуществляться работа по внесению изменений в нормативные правовые акты в соответствии с изменениями федерального законодательства и законодательства Нижегородской области.</w:t>
      </w:r>
    </w:p>
    <w:p w:rsidR="004A0D17" w:rsidRPr="00212A6C" w:rsidRDefault="004A0D17">
      <w:pPr>
        <w:pStyle w:val="a9"/>
        <w:jc w:val="both"/>
        <w:rPr>
          <w:rFonts w:ascii="Times New Roman" w:hAnsi="Times New Roman" w:cs="Times New Roman"/>
          <w:sz w:val="28"/>
          <w:szCs w:val="28"/>
        </w:rPr>
      </w:pPr>
    </w:p>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 xml:space="preserve">Таблица 3. Сведения об основных мерах правового регулирования </w:t>
      </w:r>
    </w:p>
    <w:tbl>
      <w:tblPr>
        <w:tblW w:w="9699" w:type="dxa"/>
        <w:tblCellSpacing w:w="0" w:type="dxa"/>
        <w:tblLayout w:type="fixed"/>
        <w:tblCellMar>
          <w:left w:w="75" w:type="dxa"/>
          <w:right w:w="75" w:type="dxa"/>
        </w:tblCellMar>
        <w:tblLook w:val="04A0" w:firstRow="1" w:lastRow="0" w:firstColumn="1" w:lastColumn="0" w:noHBand="0" w:noVBand="1"/>
      </w:tblPr>
      <w:tblGrid>
        <w:gridCol w:w="640"/>
        <w:gridCol w:w="2412"/>
        <w:gridCol w:w="3544"/>
        <w:gridCol w:w="1843"/>
        <w:gridCol w:w="1260"/>
      </w:tblGrid>
      <w:tr w:rsidR="00212A6C" w:rsidRPr="00212A6C">
        <w:trPr>
          <w:trHeight w:val="600"/>
          <w:tblCellSpacing w:w="0" w:type="dxa"/>
        </w:trPr>
        <w:tc>
          <w:tcPr>
            <w:tcW w:w="640" w:type="dxa"/>
            <w:tcBorders>
              <w:top w:val="single" w:sz="8" w:space="0" w:color="auto"/>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N</w:t>
            </w:r>
          </w:p>
          <w:p w:rsidR="004A0D17" w:rsidRPr="00212A6C" w:rsidRDefault="00AB2140">
            <w:pPr>
              <w:pStyle w:val="a9"/>
              <w:ind w:right="-77"/>
              <w:jc w:val="center"/>
              <w:rPr>
                <w:rFonts w:ascii="Times New Roman" w:hAnsi="Times New Roman" w:cs="Times New Roman"/>
                <w:sz w:val="28"/>
                <w:szCs w:val="28"/>
              </w:rPr>
            </w:pPr>
            <w:r w:rsidRPr="00212A6C">
              <w:rPr>
                <w:rFonts w:ascii="Times New Roman" w:hAnsi="Times New Roman" w:cs="Times New Roman"/>
                <w:sz w:val="28"/>
                <w:szCs w:val="28"/>
              </w:rPr>
              <w:t>п/п</w:t>
            </w:r>
          </w:p>
        </w:tc>
        <w:tc>
          <w:tcPr>
            <w:tcW w:w="2412" w:type="dxa"/>
            <w:tcBorders>
              <w:top w:val="single" w:sz="8" w:space="0" w:color="auto"/>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Вид правового акта</w:t>
            </w:r>
          </w:p>
        </w:tc>
        <w:tc>
          <w:tcPr>
            <w:tcW w:w="3544" w:type="dxa"/>
            <w:tcBorders>
              <w:top w:val="single" w:sz="8" w:space="0" w:color="auto"/>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Основные положения правового акта (суть)</w:t>
            </w:r>
          </w:p>
        </w:tc>
        <w:tc>
          <w:tcPr>
            <w:tcW w:w="1843" w:type="dxa"/>
            <w:tcBorders>
              <w:top w:val="single" w:sz="8" w:space="0" w:color="auto"/>
              <w:left w:val="single" w:sz="8" w:space="0" w:color="auto"/>
              <w:bottom w:val="single" w:sz="8" w:space="0" w:color="auto"/>
              <w:right w:val="single" w:sz="8" w:space="0" w:color="auto"/>
            </w:tcBorders>
          </w:tcPr>
          <w:p w:rsidR="004A0D17" w:rsidRPr="00212A6C" w:rsidRDefault="00AB2140">
            <w:pPr>
              <w:pStyle w:val="a9"/>
              <w:ind w:left="-75" w:right="-75" w:firstLine="75"/>
              <w:jc w:val="center"/>
              <w:rPr>
                <w:rFonts w:ascii="Times New Roman" w:hAnsi="Times New Roman" w:cs="Times New Roman"/>
                <w:sz w:val="24"/>
                <w:szCs w:val="24"/>
              </w:rPr>
            </w:pPr>
            <w:r w:rsidRPr="00212A6C">
              <w:rPr>
                <w:rFonts w:ascii="Times New Roman" w:hAnsi="Times New Roman" w:cs="Times New Roman"/>
                <w:sz w:val="24"/>
                <w:szCs w:val="24"/>
              </w:rPr>
              <w:t>Ответственный исполнитель и соисполнители</w:t>
            </w:r>
          </w:p>
        </w:tc>
        <w:tc>
          <w:tcPr>
            <w:tcW w:w="1260" w:type="dxa"/>
            <w:tcBorders>
              <w:top w:val="single" w:sz="8" w:space="0" w:color="auto"/>
              <w:left w:val="single" w:sz="8" w:space="0" w:color="auto"/>
              <w:bottom w:val="single" w:sz="8" w:space="0" w:color="auto"/>
              <w:right w:val="single" w:sz="8" w:space="0" w:color="auto"/>
            </w:tcBorders>
          </w:tcPr>
          <w:p w:rsidR="004A0D17" w:rsidRPr="00212A6C" w:rsidRDefault="00AB2140">
            <w:pPr>
              <w:pStyle w:val="a9"/>
              <w:ind w:left="-75" w:right="-75" w:firstLine="75"/>
              <w:jc w:val="center"/>
              <w:rPr>
                <w:rFonts w:ascii="Times New Roman" w:hAnsi="Times New Roman" w:cs="Times New Roman"/>
                <w:sz w:val="24"/>
                <w:szCs w:val="24"/>
              </w:rPr>
            </w:pPr>
            <w:r w:rsidRPr="00212A6C">
              <w:rPr>
                <w:rFonts w:ascii="Times New Roman" w:hAnsi="Times New Roman" w:cs="Times New Roman"/>
                <w:sz w:val="24"/>
                <w:szCs w:val="24"/>
              </w:rPr>
              <w:t>Ожидаемые сроки принятия</w:t>
            </w:r>
          </w:p>
        </w:tc>
      </w:tr>
      <w:tr w:rsidR="00212A6C" w:rsidRPr="00212A6C">
        <w:trPr>
          <w:tblCellSpacing w:w="0" w:type="dxa"/>
        </w:trPr>
        <w:tc>
          <w:tcPr>
            <w:tcW w:w="640"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w:t>
            </w:r>
          </w:p>
        </w:tc>
        <w:tc>
          <w:tcPr>
            <w:tcW w:w="2412"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w:t>
            </w:r>
          </w:p>
        </w:tc>
        <w:tc>
          <w:tcPr>
            <w:tcW w:w="3544"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3</w:t>
            </w:r>
          </w:p>
        </w:tc>
        <w:tc>
          <w:tcPr>
            <w:tcW w:w="1843"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4</w:t>
            </w:r>
          </w:p>
        </w:tc>
        <w:tc>
          <w:tcPr>
            <w:tcW w:w="1260"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5</w:t>
            </w:r>
          </w:p>
        </w:tc>
      </w:tr>
      <w:tr w:rsidR="00212A6C" w:rsidRPr="00212A6C">
        <w:trPr>
          <w:tblCellSpacing w:w="0" w:type="dxa"/>
        </w:trPr>
        <w:tc>
          <w:tcPr>
            <w:tcW w:w="9699" w:type="dxa"/>
            <w:gridSpan w:val="5"/>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Заседание комиссии безопасности дорожного движения</w:t>
            </w:r>
          </w:p>
        </w:tc>
      </w:tr>
      <w:tr w:rsidR="00212A6C" w:rsidRPr="00212A6C">
        <w:trPr>
          <w:tblCellSpacing w:w="0" w:type="dxa"/>
        </w:trPr>
        <w:tc>
          <w:tcPr>
            <w:tcW w:w="640"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 xml:space="preserve">1. </w:t>
            </w:r>
          </w:p>
        </w:tc>
        <w:tc>
          <w:tcPr>
            <w:tcW w:w="2412" w:type="dxa"/>
            <w:tcBorders>
              <w:left w:val="single" w:sz="8" w:space="0" w:color="auto"/>
              <w:bottom w:val="single" w:sz="8" w:space="0" w:color="auto"/>
              <w:right w:val="single" w:sz="8" w:space="0" w:color="auto"/>
            </w:tcBorders>
          </w:tcPr>
          <w:p w:rsidR="004A0D17" w:rsidRPr="00212A6C" w:rsidRDefault="00AB2140">
            <w:pPr>
              <w:pStyle w:val="ConsPlusTitle"/>
              <w:outlineLvl w:val="0"/>
              <w:rPr>
                <w:b w:val="0"/>
                <w:szCs w:val="28"/>
              </w:rPr>
            </w:pPr>
            <w:r w:rsidRPr="00212A6C">
              <w:rPr>
                <w:b w:val="0"/>
                <w:szCs w:val="28"/>
              </w:rPr>
              <w:t>Постановление</w:t>
            </w:r>
          </w:p>
          <w:p w:rsidR="004A0D17" w:rsidRPr="00212A6C" w:rsidRDefault="00AB2140">
            <w:pPr>
              <w:pStyle w:val="ConsPlusTitle"/>
              <w:outlineLvl w:val="0"/>
              <w:rPr>
                <w:szCs w:val="28"/>
              </w:rPr>
            </w:pPr>
            <w:r w:rsidRPr="00212A6C">
              <w:rPr>
                <w:b w:val="0"/>
                <w:szCs w:val="28"/>
              </w:rPr>
              <w:t>«Об утверждении положения о комиссии по обеспечению безопасности дорожного движения при администрации Большеболдинского муниципального района» от 20.08.2021 № 269</w:t>
            </w:r>
          </w:p>
        </w:tc>
        <w:tc>
          <w:tcPr>
            <w:tcW w:w="3544" w:type="dxa"/>
            <w:tcBorders>
              <w:left w:val="single" w:sz="8" w:space="0" w:color="auto"/>
              <w:bottom w:val="single" w:sz="8" w:space="0" w:color="auto"/>
              <w:right w:val="single" w:sz="8" w:space="0" w:color="auto"/>
            </w:tcBorders>
          </w:tcPr>
          <w:p w:rsidR="004A0D17" w:rsidRPr="00212A6C" w:rsidRDefault="00AB2140">
            <w:pP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1. Обеспечение взаимодействия органов государственной власти, органов местного самоуправления, направленного на повышение безопасности дорожного движения</w:t>
            </w:r>
            <w:r w:rsidRPr="00212A6C">
              <w:rPr>
                <w:rFonts w:ascii="Times New Roman" w:hAnsi="Times New Roman" w:cs="Times New Roman"/>
                <w:sz w:val="28"/>
                <w:szCs w:val="28"/>
              </w:rPr>
              <w:t xml:space="preserve"> на территории Большеболдинского муниципального округа Нижегородской области</w:t>
            </w:r>
            <w:r w:rsidRPr="00212A6C">
              <w:rPr>
                <w:rFonts w:ascii="Times New Roman" w:eastAsia="Times New Roman" w:hAnsi="Times New Roman" w:cs="Times New Roman"/>
                <w:sz w:val="28"/>
                <w:szCs w:val="28"/>
              </w:rPr>
              <w:t>;</w:t>
            </w:r>
          </w:p>
          <w:p w:rsidR="004A0D17" w:rsidRPr="00212A6C" w:rsidRDefault="00AB2140">
            <w:pPr>
              <w:rPr>
                <w:rFonts w:ascii="Times New Roman" w:hAnsi="Times New Roman" w:cs="Times New Roman"/>
                <w:sz w:val="28"/>
                <w:szCs w:val="28"/>
              </w:rPr>
            </w:pPr>
            <w:r w:rsidRPr="00212A6C">
              <w:rPr>
                <w:rFonts w:ascii="Times New Roman" w:eastAsia="Times New Roman" w:hAnsi="Times New Roman" w:cs="Times New Roman"/>
                <w:sz w:val="28"/>
                <w:szCs w:val="28"/>
              </w:rPr>
              <w:t xml:space="preserve">2. </w:t>
            </w:r>
            <w:r w:rsidRPr="00212A6C">
              <w:rPr>
                <w:rFonts w:ascii="Times New Roman" w:hAnsi="Times New Roman" w:cs="Times New Roman"/>
                <w:sz w:val="28"/>
                <w:szCs w:val="28"/>
              </w:rPr>
              <w:t>Обследование автобусных муниципальных маршрутов, регулярных перевозок транспортом общего пользования на территории Большеболдинского муниципального округа Нижегородской области;</w:t>
            </w:r>
          </w:p>
          <w:p w:rsidR="004A0D17" w:rsidRPr="00212A6C" w:rsidRDefault="00AB2140">
            <w:pPr>
              <w:rPr>
                <w:rFonts w:ascii="Times New Roman" w:hAnsi="Times New Roman" w:cs="Times New Roman"/>
                <w:sz w:val="28"/>
                <w:szCs w:val="28"/>
              </w:rPr>
            </w:pPr>
            <w:r w:rsidRPr="00212A6C">
              <w:rPr>
                <w:rFonts w:ascii="Times New Roman" w:hAnsi="Times New Roman" w:cs="Times New Roman"/>
                <w:sz w:val="28"/>
                <w:szCs w:val="28"/>
              </w:rPr>
              <w:lastRenderedPageBreak/>
              <w:t>3. Обследование автомобильных дорог, используемых для подвоза обучающихся к образовательным учреждениям Большеболдинского муниципального округа Нижегородской области.</w:t>
            </w:r>
          </w:p>
        </w:tc>
        <w:tc>
          <w:tcPr>
            <w:tcW w:w="1843"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lastRenderedPageBreak/>
              <w:t xml:space="preserve">Комиссия по БДД, ОГИБДД МО МВД </w:t>
            </w:r>
          </w:p>
        </w:tc>
        <w:tc>
          <w:tcPr>
            <w:tcW w:w="1260"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2019-2028</w:t>
            </w:r>
          </w:p>
        </w:tc>
      </w:tr>
    </w:tbl>
    <w:p w:rsidR="004A0D17" w:rsidRPr="00212A6C" w:rsidRDefault="004A0D17">
      <w:pPr>
        <w:pStyle w:val="a9"/>
        <w:jc w:val="both"/>
        <w:rPr>
          <w:rFonts w:ascii="Times New Roman" w:hAnsi="Times New Roman" w:cs="Times New Roman"/>
          <w:sz w:val="28"/>
          <w:szCs w:val="28"/>
        </w:rPr>
        <w:sectPr w:rsidR="004A0D17" w:rsidRPr="00212A6C">
          <w:pgSz w:w="11906" w:h="16838"/>
          <w:pgMar w:top="1134" w:right="851" w:bottom="1134" w:left="1276" w:header="709" w:footer="709" w:gutter="0"/>
          <w:cols w:space="708"/>
          <w:docGrid w:linePitch="360"/>
        </w:sectPr>
      </w:pPr>
    </w:p>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lastRenderedPageBreak/>
        <w:t>Таблица 4. Ресурсное обеспечение реализации муниципальной программы</w:t>
      </w:r>
    </w:p>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за счет средств бюджета Большеболдинского округа</w:t>
      </w:r>
    </w:p>
    <w:p w:rsidR="004A0D17" w:rsidRPr="00212A6C" w:rsidRDefault="004A0D17">
      <w:pPr>
        <w:pStyle w:val="a9"/>
        <w:jc w:val="right"/>
        <w:rPr>
          <w:rFonts w:ascii="Times New Roman" w:hAnsi="Times New Roman" w:cs="Times New Roman"/>
          <w:sz w:val="28"/>
          <w:szCs w:val="28"/>
        </w:rPr>
      </w:pPr>
    </w:p>
    <w:tbl>
      <w:tblPr>
        <w:tblW w:w="16201" w:type="dxa"/>
        <w:tblCellSpacing w:w="0" w:type="dxa"/>
        <w:tblInd w:w="-634" w:type="dxa"/>
        <w:tblLayout w:type="fixed"/>
        <w:tblCellMar>
          <w:left w:w="75" w:type="dxa"/>
          <w:right w:w="75" w:type="dxa"/>
        </w:tblCellMar>
        <w:tblLook w:val="04A0" w:firstRow="1" w:lastRow="0" w:firstColumn="1" w:lastColumn="0" w:noHBand="0" w:noVBand="1"/>
      </w:tblPr>
      <w:tblGrid>
        <w:gridCol w:w="1722"/>
        <w:gridCol w:w="1701"/>
        <w:gridCol w:w="1843"/>
        <w:gridCol w:w="871"/>
        <w:gridCol w:w="851"/>
        <w:gridCol w:w="992"/>
        <w:gridCol w:w="1275"/>
        <w:gridCol w:w="1134"/>
        <w:gridCol w:w="1202"/>
        <w:gridCol w:w="1208"/>
        <w:gridCol w:w="1134"/>
        <w:gridCol w:w="1134"/>
        <w:gridCol w:w="1134"/>
      </w:tblGrid>
      <w:tr w:rsidR="00212A6C" w:rsidRPr="00212A6C">
        <w:trPr>
          <w:trHeight w:val="360"/>
          <w:tblCellSpacing w:w="0" w:type="dxa"/>
        </w:trPr>
        <w:tc>
          <w:tcPr>
            <w:tcW w:w="1722" w:type="dxa"/>
            <w:vMerge w:val="restart"/>
            <w:tcBorders>
              <w:top w:val="single" w:sz="8" w:space="0" w:color="auto"/>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Статус</w:t>
            </w:r>
          </w:p>
        </w:tc>
        <w:tc>
          <w:tcPr>
            <w:tcW w:w="1701" w:type="dxa"/>
            <w:vMerge w:val="restart"/>
            <w:tcBorders>
              <w:top w:val="single" w:sz="8" w:space="0" w:color="auto"/>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Подпрограмма муниципальной программы</w:t>
            </w:r>
          </w:p>
        </w:tc>
        <w:tc>
          <w:tcPr>
            <w:tcW w:w="1843" w:type="dxa"/>
            <w:vMerge w:val="restart"/>
            <w:tcBorders>
              <w:top w:val="single" w:sz="8" w:space="0" w:color="auto"/>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Заказчик-координатор, соисполнители</w:t>
            </w:r>
          </w:p>
        </w:tc>
        <w:tc>
          <w:tcPr>
            <w:tcW w:w="10935" w:type="dxa"/>
            <w:gridSpan w:val="10"/>
            <w:tcBorders>
              <w:top w:val="single" w:sz="8" w:space="0" w:color="auto"/>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Расходы (тыс. руб.), годы</w:t>
            </w:r>
          </w:p>
        </w:tc>
      </w:tr>
      <w:tr w:rsidR="00212A6C" w:rsidRPr="00212A6C">
        <w:trPr>
          <w:trHeight w:val="540"/>
          <w:tblCellSpacing w:w="0" w:type="dxa"/>
        </w:trPr>
        <w:tc>
          <w:tcPr>
            <w:tcW w:w="1722" w:type="dxa"/>
            <w:vMerge/>
            <w:tcBorders>
              <w:left w:val="single" w:sz="8" w:space="0" w:color="auto"/>
              <w:bottom w:val="single" w:sz="8" w:space="0" w:color="auto"/>
              <w:right w:val="single" w:sz="8" w:space="0" w:color="auto"/>
            </w:tcBorders>
          </w:tcPr>
          <w:p w:rsidR="004A0D17" w:rsidRPr="00212A6C" w:rsidRDefault="004A0D17">
            <w:pPr>
              <w:pStyle w:val="a9"/>
              <w:jc w:val="center"/>
              <w:rPr>
                <w:rFonts w:ascii="Times New Roman" w:hAnsi="Times New Roman" w:cs="Times New Roman"/>
                <w:sz w:val="28"/>
                <w:szCs w:val="28"/>
              </w:rPr>
            </w:pPr>
          </w:p>
        </w:tc>
        <w:tc>
          <w:tcPr>
            <w:tcW w:w="1701" w:type="dxa"/>
            <w:vMerge/>
            <w:tcBorders>
              <w:left w:val="single" w:sz="8" w:space="0" w:color="auto"/>
              <w:bottom w:val="single" w:sz="8" w:space="0" w:color="auto"/>
              <w:right w:val="single" w:sz="8" w:space="0" w:color="auto"/>
            </w:tcBorders>
          </w:tcPr>
          <w:p w:rsidR="004A0D17" w:rsidRPr="00212A6C" w:rsidRDefault="004A0D17">
            <w:pPr>
              <w:pStyle w:val="a9"/>
              <w:jc w:val="center"/>
              <w:rPr>
                <w:rFonts w:ascii="Times New Roman" w:hAnsi="Times New Roman" w:cs="Times New Roman"/>
                <w:sz w:val="28"/>
                <w:szCs w:val="28"/>
              </w:rPr>
            </w:pPr>
          </w:p>
        </w:tc>
        <w:tc>
          <w:tcPr>
            <w:tcW w:w="1843" w:type="dxa"/>
            <w:vMerge/>
            <w:tcBorders>
              <w:left w:val="single" w:sz="8" w:space="0" w:color="auto"/>
              <w:bottom w:val="single" w:sz="8" w:space="0" w:color="auto"/>
              <w:right w:val="single" w:sz="8" w:space="0" w:color="auto"/>
            </w:tcBorders>
          </w:tcPr>
          <w:p w:rsidR="004A0D17" w:rsidRPr="00212A6C" w:rsidRDefault="004A0D17">
            <w:pPr>
              <w:pStyle w:val="a9"/>
              <w:jc w:val="center"/>
              <w:rPr>
                <w:rFonts w:ascii="Times New Roman" w:hAnsi="Times New Roman" w:cs="Times New Roman"/>
                <w:sz w:val="28"/>
                <w:szCs w:val="28"/>
              </w:rPr>
            </w:pPr>
          </w:p>
        </w:tc>
        <w:tc>
          <w:tcPr>
            <w:tcW w:w="871"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2019</w:t>
            </w:r>
          </w:p>
        </w:tc>
        <w:tc>
          <w:tcPr>
            <w:tcW w:w="851"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2020</w:t>
            </w:r>
          </w:p>
        </w:tc>
        <w:tc>
          <w:tcPr>
            <w:tcW w:w="992"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2021</w:t>
            </w:r>
          </w:p>
        </w:tc>
        <w:tc>
          <w:tcPr>
            <w:tcW w:w="1275"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2022</w:t>
            </w:r>
          </w:p>
        </w:tc>
        <w:tc>
          <w:tcPr>
            <w:tcW w:w="1134"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2023</w:t>
            </w:r>
          </w:p>
        </w:tc>
        <w:tc>
          <w:tcPr>
            <w:tcW w:w="1202"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2024</w:t>
            </w:r>
          </w:p>
        </w:tc>
        <w:tc>
          <w:tcPr>
            <w:tcW w:w="1208"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2025</w:t>
            </w:r>
          </w:p>
        </w:tc>
        <w:tc>
          <w:tcPr>
            <w:tcW w:w="1134"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2026</w:t>
            </w:r>
          </w:p>
        </w:tc>
        <w:tc>
          <w:tcPr>
            <w:tcW w:w="1134"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2027</w:t>
            </w:r>
          </w:p>
        </w:tc>
        <w:tc>
          <w:tcPr>
            <w:tcW w:w="1134"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2028</w:t>
            </w:r>
          </w:p>
        </w:tc>
      </w:tr>
      <w:tr w:rsidR="00212A6C" w:rsidRPr="00212A6C">
        <w:trPr>
          <w:tblCellSpacing w:w="0" w:type="dxa"/>
        </w:trPr>
        <w:tc>
          <w:tcPr>
            <w:tcW w:w="1722"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w:t>
            </w:r>
          </w:p>
        </w:tc>
        <w:tc>
          <w:tcPr>
            <w:tcW w:w="1701"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w:t>
            </w:r>
          </w:p>
        </w:tc>
        <w:tc>
          <w:tcPr>
            <w:tcW w:w="1843"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3</w:t>
            </w:r>
          </w:p>
        </w:tc>
        <w:tc>
          <w:tcPr>
            <w:tcW w:w="871"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4</w:t>
            </w:r>
          </w:p>
        </w:tc>
        <w:tc>
          <w:tcPr>
            <w:tcW w:w="851"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5</w:t>
            </w:r>
          </w:p>
        </w:tc>
        <w:tc>
          <w:tcPr>
            <w:tcW w:w="992"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6</w:t>
            </w:r>
          </w:p>
        </w:tc>
        <w:tc>
          <w:tcPr>
            <w:tcW w:w="1275"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7</w:t>
            </w:r>
          </w:p>
        </w:tc>
        <w:tc>
          <w:tcPr>
            <w:tcW w:w="1134"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8</w:t>
            </w:r>
          </w:p>
        </w:tc>
        <w:tc>
          <w:tcPr>
            <w:tcW w:w="1202"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9</w:t>
            </w:r>
          </w:p>
        </w:tc>
        <w:tc>
          <w:tcPr>
            <w:tcW w:w="1208"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10</w:t>
            </w:r>
          </w:p>
        </w:tc>
        <w:tc>
          <w:tcPr>
            <w:tcW w:w="1134"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11</w:t>
            </w:r>
          </w:p>
        </w:tc>
        <w:tc>
          <w:tcPr>
            <w:tcW w:w="1134"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12</w:t>
            </w:r>
          </w:p>
        </w:tc>
        <w:tc>
          <w:tcPr>
            <w:tcW w:w="1134"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13</w:t>
            </w:r>
          </w:p>
        </w:tc>
      </w:tr>
      <w:tr w:rsidR="00212A6C" w:rsidRPr="00212A6C">
        <w:trPr>
          <w:trHeight w:val="241"/>
          <w:tblCellSpacing w:w="0" w:type="dxa"/>
        </w:trPr>
        <w:tc>
          <w:tcPr>
            <w:tcW w:w="1722" w:type="dxa"/>
            <w:vMerge w:val="restart"/>
            <w:tcBorders>
              <w:left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Муниципальная программа</w:t>
            </w:r>
          </w:p>
        </w:tc>
        <w:tc>
          <w:tcPr>
            <w:tcW w:w="1701" w:type="dxa"/>
            <w:vMerge w:val="restart"/>
            <w:tcBorders>
              <w:left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«Повышение безопасности дорожного движения в Большеболдинском муниципальном округе Нижегородской области»</w:t>
            </w:r>
          </w:p>
        </w:tc>
        <w:tc>
          <w:tcPr>
            <w:tcW w:w="1843"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 xml:space="preserve">всего </w:t>
            </w:r>
          </w:p>
        </w:tc>
        <w:tc>
          <w:tcPr>
            <w:tcW w:w="871" w:type="dxa"/>
            <w:tcBorders>
              <w:left w:val="single" w:sz="8" w:space="0" w:color="auto"/>
              <w:bottom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851"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275"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40 617,4</w:t>
            </w:r>
          </w:p>
        </w:tc>
        <w:tc>
          <w:tcPr>
            <w:tcW w:w="1134"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16084,3</w:t>
            </w:r>
          </w:p>
        </w:tc>
        <w:tc>
          <w:tcPr>
            <w:tcW w:w="1202"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49528,1</w:t>
            </w:r>
          </w:p>
        </w:tc>
        <w:tc>
          <w:tcPr>
            <w:tcW w:w="1208"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20442,5</w:t>
            </w:r>
          </w:p>
        </w:tc>
        <w:tc>
          <w:tcPr>
            <w:tcW w:w="1134" w:type="dxa"/>
            <w:tcBorders>
              <w:left w:val="single" w:sz="8" w:space="0" w:color="auto"/>
              <w:bottom w:val="single" w:sz="8" w:space="0" w:color="auto"/>
              <w:right w:val="single" w:sz="8" w:space="0" w:color="auto"/>
            </w:tcBorders>
          </w:tcPr>
          <w:p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14923</w:t>
            </w:r>
          </w:p>
        </w:tc>
        <w:tc>
          <w:tcPr>
            <w:tcW w:w="1134" w:type="dxa"/>
            <w:tcBorders>
              <w:left w:val="single" w:sz="8" w:space="0" w:color="auto"/>
              <w:bottom w:val="single" w:sz="8" w:space="0" w:color="auto"/>
              <w:right w:val="single" w:sz="8" w:space="0" w:color="auto"/>
            </w:tcBorders>
          </w:tcPr>
          <w:p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15437,6</w:t>
            </w:r>
          </w:p>
        </w:tc>
        <w:tc>
          <w:tcPr>
            <w:tcW w:w="1134" w:type="dxa"/>
            <w:tcBorders>
              <w:left w:val="single" w:sz="8" w:space="0" w:color="auto"/>
              <w:bottom w:val="single" w:sz="8" w:space="0" w:color="auto"/>
              <w:right w:val="single" w:sz="8" w:space="0" w:color="auto"/>
            </w:tcBorders>
          </w:tcPr>
          <w:p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16025,4</w:t>
            </w:r>
          </w:p>
        </w:tc>
      </w:tr>
      <w:tr w:rsidR="00212A6C" w:rsidRPr="00212A6C">
        <w:trPr>
          <w:trHeight w:val="416"/>
          <w:tblCellSpacing w:w="0" w:type="dxa"/>
        </w:trPr>
        <w:tc>
          <w:tcPr>
            <w:tcW w:w="1722" w:type="dxa"/>
            <w:vMerge/>
            <w:tcBorders>
              <w:left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843"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 xml:space="preserve">соисполнитель Комиссия по БДД, ОГИБДД, УО </w:t>
            </w:r>
          </w:p>
        </w:tc>
        <w:tc>
          <w:tcPr>
            <w:tcW w:w="871" w:type="dxa"/>
            <w:tcBorders>
              <w:left w:val="single" w:sz="8" w:space="0" w:color="auto"/>
              <w:bottom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851"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275"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134"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52,3</w:t>
            </w:r>
          </w:p>
        </w:tc>
        <w:tc>
          <w:tcPr>
            <w:tcW w:w="1202"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208"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left w:val="single" w:sz="8" w:space="0" w:color="auto"/>
              <w:bottom w:val="single" w:sz="8" w:space="0" w:color="auto"/>
              <w:right w:val="single" w:sz="8" w:space="0" w:color="auto"/>
            </w:tcBorders>
          </w:tcPr>
          <w:p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0</w:t>
            </w:r>
          </w:p>
        </w:tc>
        <w:tc>
          <w:tcPr>
            <w:tcW w:w="1134"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left w:val="single" w:sz="8" w:space="0" w:color="auto"/>
              <w:bottom w:val="single" w:sz="8" w:space="0" w:color="auto"/>
              <w:right w:val="single" w:sz="8" w:space="0" w:color="auto"/>
            </w:tcBorders>
          </w:tcPr>
          <w:p w:rsidR="004A0D17" w:rsidRPr="00212A6C" w:rsidRDefault="00AB2140">
            <w:r w:rsidRPr="00212A6C">
              <w:rPr>
                <w:rFonts w:ascii="Times New Roman" w:hAnsi="Times New Roman" w:cs="Times New Roman"/>
                <w:sz w:val="28"/>
                <w:szCs w:val="28"/>
              </w:rPr>
              <w:t>8</w:t>
            </w:r>
          </w:p>
        </w:tc>
      </w:tr>
      <w:tr w:rsidR="00212A6C" w:rsidRPr="00212A6C">
        <w:trPr>
          <w:trHeight w:val="416"/>
          <w:tblCellSpacing w:w="0" w:type="dxa"/>
        </w:trPr>
        <w:tc>
          <w:tcPr>
            <w:tcW w:w="1722" w:type="dxa"/>
            <w:vMerge/>
            <w:tcBorders>
              <w:left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843"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соисполнитель  УО</w:t>
            </w:r>
          </w:p>
        </w:tc>
        <w:tc>
          <w:tcPr>
            <w:tcW w:w="871" w:type="dxa"/>
            <w:tcBorders>
              <w:left w:val="single" w:sz="8" w:space="0" w:color="auto"/>
              <w:bottom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851" w:type="dxa"/>
            <w:tcBorders>
              <w:left w:val="single" w:sz="8" w:space="0" w:color="auto"/>
              <w:bottom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992" w:type="dxa"/>
            <w:tcBorders>
              <w:left w:val="single" w:sz="8" w:space="0" w:color="auto"/>
              <w:bottom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275"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85</w:t>
            </w:r>
          </w:p>
        </w:tc>
        <w:tc>
          <w:tcPr>
            <w:tcW w:w="1134"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w:t>
            </w:r>
          </w:p>
        </w:tc>
        <w:tc>
          <w:tcPr>
            <w:tcW w:w="1202"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w:t>
            </w:r>
          </w:p>
        </w:tc>
        <w:tc>
          <w:tcPr>
            <w:tcW w:w="1208"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left w:val="single" w:sz="8" w:space="0" w:color="auto"/>
              <w:bottom w:val="single" w:sz="8" w:space="0" w:color="auto"/>
              <w:right w:val="single" w:sz="8" w:space="0" w:color="auto"/>
            </w:tcBorders>
          </w:tcPr>
          <w:p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3</w:t>
            </w:r>
            <w:r w:rsidR="00AB2140" w:rsidRPr="00212A6C">
              <w:rPr>
                <w:rFonts w:ascii="Times New Roman" w:hAnsi="Times New Roman" w:cs="Times New Roman"/>
                <w:sz w:val="28"/>
                <w:szCs w:val="28"/>
              </w:rPr>
              <w:t>,5</w:t>
            </w:r>
          </w:p>
        </w:tc>
        <w:tc>
          <w:tcPr>
            <w:tcW w:w="1134"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r>
      <w:tr w:rsidR="00212A6C" w:rsidRPr="00212A6C">
        <w:trPr>
          <w:trHeight w:val="216"/>
          <w:tblCellSpacing w:w="0" w:type="dxa"/>
        </w:trPr>
        <w:tc>
          <w:tcPr>
            <w:tcW w:w="1722" w:type="dxa"/>
            <w:vMerge/>
            <w:tcBorders>
              <w:left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843" w:type="dxa"/>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соисполнитель  УО</w:t>
            </w:r>
          </w:p>
        </w:tc>
        <w:tc>
          <w:tcPr>
            <w:tcW w:w="871" w:type="dxa"/>
            <w:tcBorders>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851" w:type="dxa"/>
            <w:tcBorders>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992" w:type="dxa"/>
            <w:tcBorders>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275" w:type="dxa"/>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15</w:t>
            </w:r>
          </w:p>
        </w:tc>
        <w:tc>
          <w:tcPr>
            <w:tcW w:w="1134" w:type="dxa"/>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202" w:type="dxa"/>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208" w:type="dxa"/>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r>
      <w:tr w:rsidR="00212A6C" w:rsidRPr="00212A6C">
        <w:trPr>
          <w:trHeight w:val="216"/>
          <w:tblCellSpacing w:w="0" w:type="dxa"/>
        </w:trPr>
        <w:tc>
          <w:tcPr>
            <w:tcW w:w="1722" w:type="dxa"/>
            <w:vMerge/>
            <w:tcBorders>
              <w:left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843" w:type="dxa"/>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соисполнитель ТО</w:t>
            </w:r>
          </w:p>
        </w:tc>
        <w:tc>
          <w:tcPr>
            <w:tcW w:w="871" w:type="dxa"/>
            <w:tcBorders>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851" w:type="dxa"/>
            <w:tcBorders>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992" w:type="dxa"/>
            <w:tcBorders>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275" w:type="dxa"/>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3 358,4</w:t>
            </w:r>
          </w:p>
        </w:tc>
        <w:tc>
          <w:tcPr>
            <w:tcW w:w="1134" w:type="dxa"/>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15949,1</w:t>
            </w:r>
          </w:p>
        </w:tc>
        <w:tc>
          <w:tcPr>
            <w:tcW w:w="1202" w:type="dxa"/>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49900,7</w:t>
            </w:r>
          </w:p>
        </w:tc>
        <w:tc>
          <w:tcPr>
            <w:tcW w:w="1208" w:type="dxa"/>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20352,0</w:t>
            </w:r>
          </w:p>
        </w:tc>
        <w:tc>
          <w:tcPr>
            <w:tcW w:w="1134" w:type="dxa"/>
            <w:tcBorders>
              <w:left w:val="single" w:sz="8" w:space="0" w:color="auto"/>
              <w:bottom w:val="single" w:sz="4" w:space="0" w:color="auto"/>
              <w:right w:val="single" w:sz="8" w:space="0" w:color="auto"/>
            </w:tcBorders>
          </w:tcPr>
          <w:p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14841,5</w:t>
            </w:r>
          </w:p>
        </w:tc>
        <w:tc>
          <w:tcPr>
            <w:tcW w:w="1134" w:type="dxa"/>
            <w:tcBorders>
              <w:left w:val="single" w:sz="8" w:space="0" w:color="auto"/>
              <w:bottom w:val="single" w:sz="4" w:space="0" w:color="auto"/>
              <w:right w:val="single" w:sz="8" w:space="0" w:color="auto"/>
            </w:tcBorders>
          </w:tcPr>
          <w:p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15347,1</w:t>
            </w:r>
          </w:p>
        </w:tc>
        <w:tc>
          <w:tcPr>
            <w:tcW w:w="1134" w:type="dxa"/>
            <w:tcBorders>
              <w:left w:val="single" w:sz="8" w:space="0" w:color="auto"/>
              <w:bottom w:val="single" w:sz="4" w:space="0" w:color="auto"/>
              <w:right w:val="single" w:sz="8" w:space="0" w:color="auto"/>
            </w:tcBorders>
          </w:tcPr>
          <w:p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15934,9</w:t>
            </w:r>
          </w:p>
        </w:tc>
      </w:tr>
      <w:tr w:rsidR="00212A6C" w:rsidRPr="00212A6C">
        <w:trPr>
          <w:trHeight w:val="216"/>
          <w:tblCellSpacing w:w="0" w:type="dxa"/>
        </w:trPr>
        <w:tc>
          <w:tcPr>
            <w:tcW w:w="1722" w:type="dxa"/>
            <w:vMerge/>
            <w:tcBorders>
              <w:left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843" w:type="dxa"/>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соисполнитель МБУ ХЭО</w:t>
            </w:r>
          </w:p>
        </w:tc>
        <w:tc>
          <w:tcPr>
            <w:tcW w:w="871" w:type="dxa"/>
            <w:tcBorders>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851" w:type="dxa"/>
            <w:tcBorders>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992" w:type="dxa"/>
            <w:tcBorders>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275" w:type="dxa"/>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37 059,0</w:t>
            </w:r>
          </w:p>
        </w:tc>
        <w:tc>
          <w:tcPr>
            <w:tcW w:w="1134" w:type="dxa"/>
            <w:tcBorders>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202" w:type="dxa"/>
            <w:tcBorders>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208" w:type="dxa"/>
            <w:tcBorders>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134" w:type="dxa"/>
            <w:tcBorders>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134" w:type="dxa"/>
            <w:tcBorders>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134" w:type="dxa"/>
            <w:tcBorders>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r>
      <w:tr w:rsidR="00212A6C" w:rsidRPr="00212A6C">
        <w:trPr>
          <w:trHeight w:val="528"/>
          <w:tblCellSpacing w:w="0" w:type="dxa"/>
        </w:trPr>
        <w:tc>
          <w:tcPr>
            <w:tcW w:w="1722" w:type="dxa"/>
            <w:vMerge w:val="restart"/>
            <w:tcBorders>
              <w:top w:val="single" w:sz="4" w:space="0" w:color="auto"/>
              <w:left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 xml:space="preserve">Подпрограмма 1 </w:t>
            </w:r>
          </w:p>
        </w:tc>
        <w:tc>
          <w:tcPr>
            <w:tcW w:w="1701" w:type="dxa"/>
            <w:vMerge w:val="restart"/>
            <w:tcBorders>
              <w:top w:val="single" w:sz="4" w:space="0" w:color="auto"/>
              <w:left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«Безопасность дорожного движения»</w:t>
            </w:r>
          </w:p>
        </w:tc>
        <w:tc>
          <w:tcPr>
            <w:tcW w:w="184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7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275" w:type="dxa"/>
            <w:tcBorders>
              <w:top w:val="single" w:sz="4" w:space="0" w:color="auto"/>
              <w:left w:val="single" w:sz="8" w:space="0" w:color="auto"/>
              <w:bottom w:val="single" w:sz="4" w:space="0" w:color="auto"/>
              <w:right w:val="single" w:sz="8" w:space="0" w:color="auto"/>
            </w:tcBorders>
            <w:shd w:val="clear" w:color="auto" w:fill="auto"/>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37 259,0</w:t>
            </w:r>
          </w:p>
        </w:tc>
        <w:tc>
          <w:tcPr>
            <w:tcW w:w="1134" w:type="dxa"/>
            <w:tcBorders>
              <w:top w:val="single" w:sz="4" w:space="0" w:color="auto"/>
              <w:left w:val="single" w:sz="8" w:space="0" w:color="auto"/>
              <w:bottom w:val="single" w:sz="4" w:space="0" w:color="auto"/>
              <w:right w:val="single" w:sz="8" w:space="0" w:color="auto"/>
            </w:tcBorders>
            <w:shd w:val="clear" w:color="auto" w:fill="auto"/>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135,3</w:t>
            </w:r>
          </w:p>
        </w:tc>
        <w:tc>
          <w:tcPr>
            <w:tcW w:w="1202" w:type="dxa"/>
            <w:tcBorders>
              <w:top w:val="single" w:sz="4" w:space="0" w:color="auto"/>
              <w:left w:val="single" w:sz="8" w:space="0" w:color="auto"/>
              <w:bottom w:val="single" w:sz="4" w:space="0" w:color="auto"/>
              <w:right w:val="single" w:sz="8" w:space="0" w:color="auto"/>
            </w:tcBorders>
            <w:shd w:val="clear" w:color="auto" w:fill="auto"/>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90</w:t>
            </w:r>
          </w:p>
        </w:tc>
        <w:tc>
          <w:tcPr>
            <w:tcW w:w="1208"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90,5</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81</w:t>
            </w:r>
            <w:r w:rsidR="00AB2140" w:rsidRPr="00212A6C">
              <w:rPr>
                <w:rFonts w:ascii="Times New Roman" w:hAnsi="Times New Roman" w:cs="Times New Roman"/>
                <w:sz w:val="28"/>
                <w:szCs w:val="28"/>
              </w:rPr>
              <w:t>,5</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90,5</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90,5</w:t>
            </w:r>
          </w:p>
        </w:tc>
      </w:tr>
      <w:tr w:rsidR="00212A6C" w:rsidRPr="00212A6C">
        <w:trPr>
          <w:trHeight w:val="528"/>
          <w:tblCellSpacing w:w="0" w:type="dxa"/>
        </w:trPr>
        <w:tc>
          <w:tcPr>
            <w:tcW w:w="1722" w:type="dxa"/>
            <w:vMerge/>
            <w:tcBorders>
              <w:left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84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highlight w:val="yellow"/>
                <w:u w:val="single"/>
              </w:rPr>
            </w:pPr>
            <w:r w:rsidRPr="00212A6C">
              <w:rPr>
                <w:rFonts w:ascii="Times New Roman" w:hAnsi="Times New Roman" w:cs="Times New Roman"/>
                <w:sz w:val="28"/>
                <w:szCs w:val="28"/>
              </w:rPr>
              <w:t>соисполнитель  УО</w:t>
            </w:r>
          </w:p>
        </w:tc>
        <w:tc>
          <w:tcPr>
            <w:tcW w:w="87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shd w:val="clear" w:color="auto" w:fill="auto"/>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85</w:t>
            </w:r>
          </w:p>
        </w:tc>
        <w:tc>
          <w:tcPr>
            <w:tcW w:w="1134" w:type="dxa"/>
            <w:tcBorders>
              <w:top w:val="single" w:sz="4" w:space="0" w:color="auto"/>
              <w:left w:val="single" w:sz="8" w:space="0" w:color="auto"/>
              <w:bottom w:val="single" w:sz="4" w:space="0" w:color="auto"/>
              <w:right w:val="single" w:sz="8" w:space="0" w:color="auto"/>
            </w:tcBorders>
            <w:shd w:val="clear" w:color="auto" w:fill="auto"/>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w:t>
            </w:r>
          </w:p>
        </w:tc>
        <w:tc>
          <w:tcPr>
            <w:tcW w:w="1202" w:type="dxa"/>
            <w:tcBorders>
              <w:top w:val="single" w:sz="4" w:space="0" w:color="auto"/>
              <w:left w:val="single" w:sz="8" w:space="0" w:color="auto"/>
              <w:bottom w:val="single" w:sz="4" w:space="0" w:color="auto"/>
              <w:right w:val="single" w:sz="8" w:space="0" w:color="auto"/>
            </w:tcBorders>
            <w:shd w:val="clear" w:color="auto" w:fill="auto"/>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w:t>
            </w:r>
          </w:p>
        </w:tc>
        <w:tc>
          <w:tcPr>
            <w:tcW w:w="1208"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3</w:t>
            </w:r>
            <w:r w:rsidR="00AB2140" w:rsidRPr="00212A6C">
              <w:rPr>
                <w:rFonts w:ascii="Times New Roman" w:hAnsi="Times New Roman" w:cs="Times New Roman"/>
                <w:sz w:val="28"/>
                <w:szCs w:val="28"/>
              </w:rPr>
              <w:t>,5</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r>
      <w:tr w:rsidR="00212A6C" w:rsidRPr="00212A6C">
        <w:trPr>
          <w:trHeight w:val="780"/>
          <w:tblCellSpacing w:w="0" w:type="dxa"/>
        </w:trPr>
        <w:tc>
          <w:tcPr>
            <w:tcW w:w="1722" w:type="dxa"/>
            <w:vMerge/>
            <w:tcBorders>
              <w:left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84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highlight w:val="yellow"/>
                <w:u w:val="single"/>
              </w:rPr>
            </w:pPr>
            <w:r w:rsidRPr="00212A6C">
              <w:rPr>
                <w:rFonts w:ascii="Times New Roman" w:hAnsi="Times New Roman" w:cs="Times New Roman"/>
                <w:sz w:val="28"/>
                <w:szCs w:val="28"/>
              </w:rPr>
              <w:t>Соисполнитель УО</w:t>
            </w:r>
          </w:p>
        </w:tc>
        <w:tc>
          <w:tcPr>
            <w:tcW w:w="87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shd w:val="clear" w:color="auto" w:fill="auto"/>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15</w:t>
            </w:r>
          </w:p>
        </w:tc>
        <w:tc>
          <w:tcPr>
            <w:tcW w:w="1134" w:type="dxa"/>
            <w:tcBorders>
              <w:top w:val="single" w:sz="4" w:space="0" w:color="auto"/>
              <w:left w:val="single" w:sz="8" w:space="0" w:color="auto"/>
              <w:bottom w:val="single" w:sz="4" w:space="0" w:color="auto"/>
              <w:right w:val="single" w:sz="8" w:space="0" w:color="auto"/>
            </w:tcBorders>
            <w:shd w:val="clear" w:color="auto" w:fill="auto"/>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202" w:type="dxa"/>
            <w:tcBorders>
              <w:top w:val="single" w:sz="4" w:space="0" w:color="auto"/>
              <w:left w:val="single" w:sz="8" w:space="0" w:color="auto"/>
              <w:bottom w:val="single" w:sz="4" w:space="0" w:color="auto"/>
              <w:right w:val="single" w:sz="8" w:space="0" w:color="auto"/>
            </w:tcBorders>
            <w:shd w:val="clear" w:color="auto" w:fill="auto"/>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208"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r>
      <w:tr w:rsidR="00212A6C" w:rsidRPr="00212A6C">
        <w:trPr>
          <w:trHeight w:val="780"/>
          <w:tblCellSpacing w:w="0" w:type="dxa"/>
        </w:trPr>
        <w:tc>
          <w:tcPr>
            <w:tcW w:w="1722" w:type="dxa"/>
            <w:vMerge/>
            <w:tcBorders>
              <w:left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84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Соисполнитель Комиссия по БДД, ОГИБДД, УО</w:t>
            </w:r>
          </w:p>
        </w:tc>
        <w:tc>
          <w:tcPr>
            <w:tcW w:w="87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275" w:type="dxa"/>
            <w:tcBorders>
              <w:top w:val="single" w:sz="4" w:space="0" w:color="auto"/>
              <w:left w:val="single" w:sz="8" w:space="0" w:color="auto"/>
              <w:bottom w:val="single" w:sz="4" w:space="0" w:color="auto"/>
              <w:right w:val="single" w:sz="8" w:space="0" w:color="auto"/>
            </w:tcBorders>
            <w:shd w:val="clear" w:color="auto" w:fill="auto"/>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134" w:type="dxa"/>
            <w:tcBorders>
              <w:top w:val="single" w:sz="4" w:space="0" w:color="auto"/>
              <w:left w:val="single" w:sz="8" w:space="0" w:color="auto"/>
              <w:bottom w:val="single" w:sz="4" w:space="0" w:color="auto"/>
              <w:right w:val="single" w:sz="8" w:space="0" w:color="auto"/>
            </w:tcBorders>
            <w:shd w:val="clear" w:color="auto" w:fill="auto"/>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52,3</w:t>
            </w:r>
          </w:p>
        </w:tc>
        <w:tc>
          <w:tcPr>
            <w:tcW w:w="1202" w:type="dxa"/>
            <w:tcBorders>
              <w:top w:val="single" w:sz="4" w:space="0" w:color="auto"/>
              <w:left w:val="single" w:sz="8" w:space="0" w:color="auto"/>
              <w:bottom w:val="single" w:sz="4" w:space="0" w:color="auto"/>
              <w:right w:val="single" w:sz="8" w:space="0" w:color="auto"/>
            </w:tcBorders>
            <w:shd w:val="clear" w:color="auto" w:fill="auto"/>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208"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r>
      <w:tr w:rsidR="00212A6C" w:rsidRPr="00212A6C">
        <w:trPr>
          <w:trHeight w:val="582"/>
          <w:tblCellSpacing w:w="0" w:type="dxa"/>
        </w:trPr>
        <w:tc>
          <w:tcPr>
            <w:tcW w:w="1722" w:type="dxa"/>
            <w:vMerge/>
            <w:tcBorders>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84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соисполнитель МБУ ХЭО</w:t>
            </w:r>
          </w:p>
        </w:tc>
        <w:tc>
          <w:tcPr>
            <w:tcW w:w="87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275" w:type="dxa"/>
            <w:tcBorders>
              <w:top w:val="single" w:sz="4" w:space="0" w:color="auto"/>
              <w:left w:val="single" w:sz="8" w:space="0" w:color="auto"/>
              <w:bottom w:val="single" w:sz="4" w:space="0" w:color="auto"/>
              <w:right w:val="single" w:sz="8" w:space="0" w:color="auto"/>
            </w:tcBorders>
            <w:shd w:val="clear" w:color="auto" w:fill="auto"/>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37 059,0</w:t>
            </w:r>
          </w:p>
        </w:tc>
        <w:tc>
          <w:tcPr>
            <w:tcW w:w="1134" w:type="dxa"/>
            <w:tcBorders>
              <w:top w:val="single" w:sz="4" w:space="0" w:color="auto"/>
              <w:left w:val="single" w:sz="8" w:space="0" w:color="auto"/>
              <w:bottom w:val="single" w:sz="4" w:space="0" w:color="auto"/>
              <w:right w:val="single" w:sz="8" w:space="0" w:color="auto"/>
            </w:tcBorders>
            <w:shd w:val="clear" w:color="auto" w:fill="auto"/>
          </w:tcPr>
          <w:p w:rsidR="004A0D17" w:rsidRPr="00212A6C" w:rsidRDefault="004A0D17">
            <w:pPr>
              <w:pStyle w:val="a9"/>
              <w:jc w:val="both"/>
              <w:rPr>
                <w:rFonts w:ascii="Times New Roman" w:hAnsi="Times New Roman" w:cs="Times New Roman"/>
                <w:sz w:val="28"/>
                <w:szCs w:val="28"/>
              </w:rPr>
            </w:pPr>
          </w:p>
        </w:tc>
        <w:tc>
          <w:tcPr>
            <w:tcW w:w="1202" w:type="dxa"/>
            <w:tcBorders>
              <w:top w:val="single" w:sz="4" w:space="0" w:color="auto"/>
              <w:left w:val="single" w:sz="8" w:space="0" w:color="auto"/>
              <w:bottom w:val="single" w:sz="4" w:space="0" w:color="auto"/>
              <w:right w:val="single" w:sz="8" w:space="0" w:color="auto"/>
            </w:tcBorders>
            <w:shd w:val="clear" w:color="auto" w:fill="auto"/>
          </w:tcPr>
          <w:p w:rsidR="004A0D17" w:rsidRPr="00212A6C" w:rsidRDefault="004A0D17">
            <w:pPr>
              <w:pStyle w:val="a9"/>
              <w:jc w:val="both"/>
              <w:rPr>
                <w:rFonts w:ascii="Times New Roman" w:hAnsi="Times New Roman" w:cs="Times New Roman"/>
                <w:sz w:val="28"/>
                <w:szCs w:val="28"/>
              </w:rPr>
            </w:pPr>
          </w:p>
        </w:tc>
        <w:tc>
          <w:tcPr>
            <w:tcW w:w="1208"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r>
      <w:tr w:rsidR="00212A6C" w:rsidRPr="00212A6C">
        <w:trPr>
          <w:trHeight w:val="780"/>
          <w:tblCellSpacing w:w="0" w:type="dxa"/>
        </w:trPr>
        <w:tc>
          <w:tcPr>
            <w:tcW w:w="3423" w:type="dxa"/>
            <w:gridSpan w:val="2"/>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Основное мероприятие 1 «Профилактика детского дорожно-транспортного травматизма и формирования у детей навыков безопасного поведения на дорогах по средствам пропаганды соблюдения правил дорожного движения»</w:t>
            </w:r>
          </w:p>
        </w:tc>
        <w:tc>
          <w:tcPr>
            <w:tcW w:w="184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highlight w:val="yellow"/>
              </w:rPr>
            </w:pPr>
            <w:r w:rsidRPr="00212A6C">
              <w:rPr>
                <w:rFonts w:ascii="Times New Roman" w:hAnsi="Times New Roman" w:cs="Times New Roman"/>
                <w:sz w:val="28"/>
                <w:szCs w:val="28"/>
              </w:rPr>
              <w:t>соисполнитель  УО</w:t>
            </w:r>
          </w:p>
        </w:tc>
        <w:tc>
          <w:tcPr>
            <w:tcW w:w="87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85</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w:t>
            </w:r>
          </w:p>
        </w:tc>
        <w:tc>
          <w:tcPr>
            <w:tcW w:w="120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w:t>
            </w:r>
          </w:p>
        </w:tc>
        <w:tc>
          <w:tcPr>
            <w:tcW w:w="1208"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44AAA">
            <w:pPr>
              <w:pStyle w:val="a9"/>
              <w:jc w:val="both"/>
              <w:rPr>
                <w:rFonts w:ascii="Times New Roman" w:hAnsi="Times New Roman" w:cs="Times New Roman"/>
                <w:sz w:val="28"/>
                <w:szCs w:val="28"/>
              </w:rPr>
            </w:pPr>
            <w:r>
              <w:rPr>
                <w:rFonts w:ascii="Times New Roman" w:hAnsi="Times New Roman" w:cs="Times New Roman"/>
                <w:sz w:val="28"/>
                <w:szCs w:val="28"/>
              </w:rPr>
              <w:t>3</w:t>
            </w:r>
            <w:r w:rsidR="00AB2140" w:rsidRPr="00212A6C">
              <w:rPr>
                <w:rFonts w:ascii="Times New Roman" w:hAnsi="Times New Roman" w:cs="Times New Roman"/>
                <w:sz w:val="28"/>
                <w:szCs w:val="28"/>
              </w:rPr>
              <w:t>,5</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4,5</w:t>
            </w:r>
          </w:p>
        </w:tc>
      </w:tr>
      <w:tr w:rsidR="00212A6C" w:rsidRPr="00212A6C">
        <w:trPr>
          <w:trHeight w:val="780"/>
          <w:tblCellSpacing w:w="0" w:type="dxa"/>
        </w:trPr>
        <w:tc>
          <w:tcPr>
            <w:tcW w:w="3423" w:type="dxa"/>
            <w:gridSpan w:val="2"/>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Основное мероприятие 2 «Профилактика и просветительское воздействие на участников дорожного движения»</w:t>
            </w:r>
          </w:p>
        </w:tc>
        <w:tc>
          <w:tcPr>
            <w:tcW w:w="184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highlight w:val="yellow"/>
                <w:u w:val="single"/>
              </w:rPr>
            </w:pPr>
            <w:r w:rsidRPr="00212A6C">
              <w:rPr>
                <w:rFonts w:ascii="Times New Roman" w:hAnsi="Times New Roman" w:cs="Times New Roman"/>
                <w:sz w:val="28"/>
                <w:szCs w:val="28"/>
              </w:rPr>
              <w:t>соисполнитель УО</w:t>
            </w:r>
          </w:p>
        </w:tc>
        <w:tc>
          <w:tcPr>
            <w:tcW w:w="87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15</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20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208"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78</w:t>
            </w:r>
          </w:p>
        </w:tc>
      </w:tr>
      <w:tr w:rsidR="00212A6C" w:rsidRPr="00212A6C">
        <w:trPr>
          <w:trHeight w:val="780"/>
          <w:tblCellSpacing w:w="0" w:type="dxa"/>
        </w:trPr>
        <w:tc>
          <w:tcPr>
            <w:tcW w:w="3423" w:type="dxa"/>
            <w:gridSpan w:val="2"/>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 xml:space="preserve">Основное мероприятие 3 «Выполнение комплекса мер, направленных на улучшение условий движения транспортных средств и пешеходов, снижение влияния </w:t>
            </w:r>
            <w:r w:rsidRPr="00212A6C">
              <w:rPr>
                <w:rFonts w:ascii="Times New Roman" w:hAnsi="Times New Roman" w:cs="Times New Roman"/>
                <w:sz w:val="28"/>
                <w:szCs w:val="28"/>
              </w:rPr>
              <w:lastRenderedPageBreak/>
              <w:t>дорожных условий на возникновение ДТП, увеличение пропускной способности улично-дорожной сети, проведение инженерных мероприятий в местах концентрации ДТП»</w:t>
            </w:r>
          </w:p>
        </w:tc>
        <w:tc>
          <w:tcPr>
            <w:tcW w:w="184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highlight w:val="yellow"/>
              </w:rPr>
            </w:pPr>
            <w:r w:rsidRPr="00212A6C">
              <w:rPr>
                <w:rFonts w:ascii="Times New Roman" w:hAnsi="Times New Roman" w:cs="Times New Roman"/>
                <w:sz w:val="28"/>
                <w:szCs w:val="28"/>
              </w:rPr>
              <w:lastRenderedPageBreak/>
              <w:t>соисполнитель Комиссия по БДД, ОГИБДД ,УО</w:t>
            </w:r>
          </w:p>
        </w:tc>
        <w:tc>
          <w:tcPr>
            <w:tcW w:w="87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275"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100</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52,3</w:t>
            </w:r>
          </w:p>
        </w:tc>
        <w:tc>
          <w:tcPr>
            <w:tcW w:w="120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208"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212677">
            <w:pPr>
              <w:pStyle w:val="a9"/>
              <w:jc w:val="both"/>
              <w:rPr>
                <w:rFonts w:ascii="Times New Roman" w:hAnsi="Times New Roman" w:cs="Times New Roman"/>
                <w:sz w:val="28"/>
                <w:szCs w:val="28"/>
              </w:rPr>
            </w:pPr>
            <w:r>
              <w:rPr>
                <w:rFonts w:ascii="Times New Roman" w:hAnsi="Times New Roman" w:cs="Times New Roman"/>
                <w:sz w:val="28"/>
                <w:szCs w:val="28"/>
              </w:rPr>
              <w:t>0</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8</w:t>
            </w:r>
          </w:p>
        </w:tc>
      </w:tr>
      <w:tr w:rsidR="00212A6C" w:rsidRPr="00212A6C">
        <w:trPr>
          <w:trHeight w:val="780"/>
          <w:tblCellSpacing w:w="0" w:type="dxa"/>
        </w:trPr>
        <w:tc>
          <w:tcPr>
            <w:tcW w:w="3423" w:type="dxa"/>
            <w:gridSpan w:val="2"/>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lastRenderedPageBreak/>
              <w:t>Основное мероприятие 4 «Заседание комиссии безопасности дорожного движения»</w:t>
            </w:r>
          </w:p>
        </w:tc>
        <w:tc>
          <w:tcPr>
            <w:tcW w:w="184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highlight w:val="yellow"/>
                <w:u w:val="single"/>
              </w:rPr>
            </w:pPr>
            <w:r w:rsidRPr="00212A6C">
              <w:rPr>
                <w:rFonts w:ascii="Times New Roman" w:hAnsi="Times New Roman" w:cs="Times New Roman"/>
                <w:sz w:val="28"/>
                <w:szCs w:val="28"/>
              </w:rPr>
              <w:t>Комиссия по БДД</w:t>
            </w:r>
          </w:p>
        </w:tc>
        <w:tc>
          <w:tcPr>
            <w:tcW w:w="87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20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208"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r>
      <w:tr w:rsidR="00212A6C" w:rsidRPr="00212A6C">
        <w:trPr>
          <w:trHeight w:val="780"/>
          <w:tblCellSpacing w:w="0" w:type="dxa"/>
        </w:trPr>
        <w:tc>
          <w:tcPr>
            <w:tcW w:w="3423" w:type="dxa"/>
            <w:gridSpan w:val="2"/>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Основное мероприятие 5 «Выявление очагов аварийности на автодорогах»</w:t>
            </w:r>
          </w:p>
        </w:tc>
        <w:tc>
          <w:tcPr>
            <w:tcW w:w="184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highlight w:val="yellow"/>
                <w:u w:val="single"/>
              </w:rPr>
            </w:pPr>
            <w:r w:rsidRPr="00212A6C">
              <w:rPr>
                <w:rFonts w:ascii="Times New Roman" w:hAnsi="Times New Roman" w:cs="Times New Roman"/>
                <w:sz w:val="28"/>
                <w:szCs w:val="28"/>
              </w:rPr>
              <w:t xml:space="preserve">ОГИБДД </w:t>
            </w:r>
          </w:p>
        </w:tc>
        <w:tc>
          <w:tcPr>
            <w:tcW w:w="87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20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208"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r>
      <w:tr w:rsidR="00212A6C" w:rsidRPr="00212A6C">
        <w:trPr>
          <w:trHeight w:val="780"/>
          <w:tblCellSpacing w:w="0" w:type="dxa"/>
        </w:trPr>
        <w:tc>
          <w:tcPr>
            <w:tcW w:w="3423" w:type="dxa"/>
            <w:gridSpan w:val="2"/>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Основное мероприятие 6 «Разборка предложений по ликвидации очагов аварийности на автодорогах»</w:t>
            </w:r>
          </w:p>
        </w:tc>
        <w:tc>
          <w:tcPr>
            <w:tcW w:w="184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highlight w:val="yellow"/>
                <w:u w:val="single"/>
              </w:rPr>
            </w:pPr>
            <w:r w:rsidRPr="00212A6C">
              <w:rPr>
                <w:rFonts w:ascii="Times New Roman" w:hAnsi="Times New Roman" w:cs="Times New Roman"/>
                <w:sz w:val="28"/>
                <w:szCs w:val="28"/>
              </w:rPr>
              <w:t xml:space="preserve">ОГИБДД </w:t>
            </w:r>
          </w:p>
        </w:tc>
        <w:tc>
          <w:tcPr>
            <w:tcW w:w="87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20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208"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r>
      <w:tr w:rsidR="00212A6C" w:rsidRPr="00212A6C">
        <w:trPr>
          <w:trHeight w:val="780"/>
          <w:tblCellSpacing w:w="0" w:type="dxa"/>
        </w:trPr>
        <w:tc>
          <w:tcPr>
            <w:tcW w:w="3423" w:type="dxa"/>
            <w:gridSpan w:val="2"/>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 xml:space="preserve">Основное мероприятие 7 «Осуществление комплексных мер направленных на разработку и внедрение новых, более эффективных форм и </w:t>
            </w:r>
            <w:r w:rsidRPr="00212A6C">
              <w:rPr>
                <w:rFonts w:ascii="Times New Roman" w:hAnsi="Times New Roman" w:cs="Times New Roman"/>
                <w:sz w:val="28"/>
                <w:szCs w:val="28"/>
              </w:rPr>
              <w:lastRenderedPageBreak/>
              <w:t>методов обучения и воспитания транспортной культуры у детей и подростков»</w:t>
            </w:r>
          </w:p>
        </w:tc>
        <w:tc>
          <w:tcPr>
            <w:tcW w:w="184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highlight w:val="yellow"/>
                <w:u w:val="single"/>
              </w:rPr>
            </w:pPr>
            <w:r w:rsidRPr="00212A6C">
              <w:rPr>
                <w:rFonts w:ascii="Times New Roman" w:hAnsi="Times New Roman" w:cs="Times New Roman"/>
                <w:sz w:val="28"/>
                <w:szCs w:val="28"/>
              </w:rPr>
              <w:lastRenderedPageBreak/>
              <w:t xml:space="preserve">ОГИБДД </w:t>
            </w:r>
          </w:p>
        </w:tc>
        <w:tc>
          <w:tcPr>
            <w:tcW w:w="87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20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208"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r>
      <w:tr w:rsidR="00212A6C" w:rsidRPr="00212A6C">
        <w:trPr>
          <w:trHeight w:val="780"/>
          <w:tblCellSpacing w:w="0" w:type="dxa"/>
        </w:trPr>
        <w:tc>
          <w:tcPr>
            <w:tcW w:w="3423" w:type="dxa"/>
            <w:gridSpan w:val="2"/>
            <w:tcBorders>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lastRenderedPageBreak/>
              <w:t>Основное мероприятие 8 «Приобретение автобусов»</w:t>
            </w:r>
          </w:p>
        </w:tc>
        <w:tc>
          <w:tcPr>
            <w:tcW w:w="184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МБУ ХЭО</w:t>
            </w:r>
          </w:p>
        </w:tc>
        <w:tc>
          <w:tcPr>
            <w:tcW w:w="87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275"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highlight w:val="yellow"/>
              </w:rPr>
            </w:pPr>
            <w:r w:rsidRPr="00212A6C">
              <w:rPr>
                <w:rFonts w:ascii="Times New Roman" w:hAnsi="Times New Roman" w:cs="Times New Roman"/>
                <w:sz w:val="28"/>
                <w:szCs w:val="28"/>
              </w:rPr>
              <w:t>37 059,0</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20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208"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u w:val="single"/>
              </w:rPr>
            </w:pPr>
          </w:p>
        </w:tc>
      </w:tr>
      <w:tr w:rsidR="00212A6C" w:rsidRPr="00212A6C">
        <w:trPr>
          <w:trHeight w:val="630"/>
          <w:tblCellSpacing w:w="0" w:type="dxa"/>
        </w:trPr>
        <w:tc>
          <w:tcPr>
            <w:tcW w:w="1722" w:type="dxa"/>
            <w:vMerge w:val="restart"/>
            <w:tcBorders>
              <w:top w:val="single" w:sz="4" w:space="0" w:color="auto"/>
              <w:left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 xml:space="preserve">Подпрограмма 2 </w:t>
            </w:r>
          </w:p>
        </w:tc>
        <w:tc>
          <w:tcPr>
            <w:tcW w:w="1701" w:type="dxa"/>
            <w:vMerge w:val="restart"/>
            <w:tcBorders>
              <w:top w:val="single" w:sz="4" w:space="0" w:color="auto"/>
              <w:left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«Капитальный ремонт, ремонт и содержание автомобильных дорог общего пользования местного значения и искусственных сооружений на них»</w:t>
            </w:r>
          </w:p>
        </w:tc>
        <w:tc>
          <w:tcPr>
            <w:tcW w:w="184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7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275"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3 358,4</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15949,1</w:t>
            </w:r>
          </w:p>
        </w:tc>
        <w:tc>
          <w:tcPr>
            <w:tcW w:w="120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49438,1</w:t>
            </w:r>
          </w:p>
        </w:tc>
        <w:tc>
          <w:tcPr>
            <w:tcW w:w="1208"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20352,0</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212677">
            <w:pPr>
              <w:pStyle w:val="a9"/>
              <w:jc w:val="both"/>
              <w:rPr>
                <w:rFonts w:ascii="Times New Roman" w:hAnsi="Times New Roman" w:cs="Times New Roman"/>
                <w:sz w:val="28"/>
                <w:szCs w:val="28"/>
              </w:rPr>
            </w:pPr>
            <w:r>
              <w:rPr>
                <w:rFonts w:ascii="Times New Roman" w:hAnsi="Times New Roman" w:cs="Times New Roman"/>
                <w:sz w:val="28"/>
                <w:szCs w:val="28"/>
              </w:rPr>
              <w:t>14841,5</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212677">
            <w:pPr>
              <w:pStyle w:val="a9"/>
              <w:jc w:val="both"/>
              <w:rPr>
                <w:rFonts w:ascii="Times New Roman" w:hAnsi="Times New Roman" w:cs="Times New Roman"/>
                <w:sz w:val="28"/>
                <w:szCs w:val="28"/>
              </w:rPr>
            </w:pPr>
            <w:r>
              <w:rPr>
                <w:rFonts w:ascii="Times New Roman" w:hAnsi="Times New Roman" w:cs="Times New Roman"/>
                <w:sz w:val="28"/>
                <w:szCs w:val="28"/>
              </w:rPr>
              <w:t>15347,1</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212677">
            <w:pPr>
              <w:pStyle w:val="a9"/>
              <w:jc w:val="both"/>
              <w:rPr>
                <w:rFonts w:ascii="Times New Roman" w:hAnsi="Times New Roman" w:cs="Times New Roman"/>
                <w:sz w:val="28"/>
                <w:szCs w:val="28"/>
              </w:rPr>
            </w:pPr>
            <w:r>
              <w:rPr>
                <w:rFonts w:ascii="Times New Roman" w:hAnsi="Times New Roman" w:cs="Times New Roman"/>
                <w:sz w:val="28"/>
                <w:szCs w:val="28"/>
              </w:rPr>
              <w:t>15934,9</w:t>
            </w:r>
          </w:p>
        </w:tc>
      </w:tr>
      <w:tr w:rsidR="00212A6C" w:rsidRPr="00212A6C">
        <w:trPr>
          <w:trHeight w:val="1845"/>
          <w:tblCellSpacing w:w="0" w:type="dxa"/>
        </w:trPr>
        <w:tc>
          <w:tcPr>
            <w:tcW w:w="1722" w:type="dxa"/>
            <w:vMerge/>
            <w:tcBorders>
              <w:left w:val="single" w:sz="8" w:space="0" w:color="auto"/>
              <w:bottom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701" w:type="dxa"/>
            <w:vMerge/>
            <w:tcBorders>
              <w:left w:val="single" w:sz="8" w:space="0" w:color="auto"/>
              <w:bottom w:val="single" w:sz="8"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84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highlight w:val="yellow"/>
              </w:rPr>
            </w:pPr>
            <w:r w:rsidRPr="00212A6C">
              <w:rPr>
                <w:rFonts w:ascii="Times New Roman" w:hAnsi="Times New Roman" w:cs="Times New Roman"/>
                <w:sz w:val="28"/>
                <w:szCs w:val="28"/>
              </w:rPr>
              <w:t>соисполнитель ТО, Администрация</w:t>
            </w:r>
          </w:p>
        </w:tc>
        <w:tc>
          <w:tcPr>
            <w:tcW w:w="87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275"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3 358,4</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15949,1</w:t>
            </w:r>
          </w:p>
        </w:tc>
        <w:tc>
          <w:tcPr>
            <w:tcW w:w="120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49438,1</w:t>
            </w:r>
          </w:p>
        </w:tc>
        <w:tc>
          <w:tcPr>
            <w:tcW w:w="1208" w:type="dxa"/>
            <w:tcBorders>
              <w:top w:val="single" w:sz="4" w:space="0" w:color="auto"/>
              <w:left w:val="single" w:sz="8" w:space="0" w:color="auto"/>
              <w:bottom w:val="single" w:sz="4" w:space="0" w:color="auto"/>
              <w:right w:val="single" w:sz="8" w:space="0" w:color="auto"/>
            </w:tcBorders>
          </w:tcPr>
          <w:p w:rsidR="004A0D17" w:rsidRPr="00212A6C" w:rsidRDefault="004A0D17">
            <w:pPr>
              <w:jc w:val="both"/>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r>
      <w:tr w:rsidR="00212A6C" w:rsidRPr="00212A6C">
        <w:trPr>
          <w:trHeight w:val="1288"/>
          <w:tblCellSpacing w:w="0" w:type="dxa"/>
        </w:trPr>
        <w:tc>
          <w:tcPr>
            <w:tcW w:w="3423" w:type="dxa"/>
            <w:gridSpan w:val="2"/>
            <w:tcBorders>
              <w:top w:val="single" w:sz="8" w:space="0" w:color="auto"/>
              <w:left w:val="single" w:sz="8" w:space="0" w:color="auto"/>
              <w:bottom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Основное мероприятие 1 «Капитальный ремонт и ремонт дорог общего пользования местного значения»</w:t>
            </w:r>
          </w:p>
        </w:tc>
        <w:tc>
          <w:tcPr>
            <w:tcW w:w="184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highlight w:val="yellow"/>
              </w:rPr>
            </w:pPr>
            <w:r w:rsidRPr="00212A6C">
              <w:rPr>
                <w:rFonts w:ascii="Times New Roman" w:hAnsi="Times New Roman" w:cs="Times New Roman"/>
                <w:sz w:val="28"/>
                <w:szCs w:val="28"/>
              </w:rPr>
              <w:t>соисполнитель ТО, Администрация</w:t>
            </w:r>
          </w:p>
        </w:tc>
        <w:tc>
          <w:tcPr>
            <w:tcW w:w="87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rPr>
            </w:pP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rPr>
            </w:pPr>
          </w:p>
        </w:tc>
        <w:tc>
          <w:tcPr>
            <w:tcW w:w="1275"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3 358,4</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5289,3</w:t>
            </w:r>
          </w:p>
        </w:tc>
        <w:tc>
          <w:tcPr>
            <w:tcW w:w="120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37274,9</w:t>
            </w:r>
          </w:p>
        </w:tc>
        <w:tc>
          <w:tcPr>
            <w:tcW w:w="1208"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5569,8</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212677">
            <w:pPr>
              <w:pStyle w:val="a9"/>
              <w:jc w:val="both"/>
              <w:rPr>
                <w:rFonts w:ascii="Times New Roman" w:hAnsi="Times New Roman" w:cs="Times New Roman"/>
                <w:sz w:val="28"/>
                <w:szCs w:val="28"/>
              </w:rPr>
            </w:pPr>
            <w:r>
              <w:rPr>
                <w:rFonts w:ascii="Times New Roman" w:hAnsi="Times New Roman" w:cs="Times New Roman"/>
                <w:sz w:val="28"/>
                <w:szCs w:val="28"/>
              </w:rPr>
              <w:t>1553,5</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212677">
            <w:pPr>
              <w:pStyle w:val="a9"/>
              <w:jc w:val="both"/>
              <w:rPr>
                <w:rFonts w:ascii="Times New Roman" w:hAnsi="Times New Roman" w:cs="Times New Roman"/>
                <w:sz w:val="28"/>
                <w:szCs w:val="28"/>
              </w:rPr>
            </w:pPr>
            <w:r>
              <w:rPr>
                <w:rFonts w:ascii="Times New Roman" w:hAnsi="Times New Roman" w:cs="Times New Roman"/>
                <w:sz w:val="28"/>
                <w:szCs w:val="28"/>
              </w:rPr>
              <w:t>6</w:t>
            </w:r>
            <w:r w:rsidR="00AB2140" w:rsidRPr="00212A6C">
              <w:rPr>
                <w:rFonts w:ascii="Times New Roman" w:hAnsi="Times New Roman" w:cs="Times New Roman"/>
                <w:sz w:val="28"/>
                <w:szCs w:val="28"/>
              </w:rPr>
              <w:t>00</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212677">
            <w:pPr>
              <w:pStyle w:val="a9"/>
              <w:jc w:val="both"/>
              <w:rPr>
                <w:rFonts w:ascii="Times New Roman" w:hAnsi="Times New Roman" w:cs="Times New Roman"/>
                <w:sz w:val="28"/>
                <w:szCs w:val="28"/>
              </w:rPr>
            </w:pPr>
            <w:r>
              <w:rPr>
                <w:rFonts w:ascii="Times New Roman" w:hAnsi="Times New Roman" w:cs="Times New Roman"/>
                <w:sz w:val="28"/>
                <w:szCs w:val="28"/>
              </w:rPr>
              <w:t>6</w:t>
            </w:r>
            <w:r w:rsidR="00AB2140" w:rsidRPr="00212A6C">
              <w:rPr>
                <w:rFonts w:ascii="Times New Roman" w:hAnsi="Times New Roman" w:cs="Times New Roman"/>
                <w:sz w:val="28"/>
                <w:szCs w:val="28"/>
              </w:rPr>
              <w:t>00</w:t>
            </w:r>
          </w:p>
        </w:tc>
      </w:tr>
      <w:tr w:rsidR="00212A6C" w:rsidRPr="00212A6C">
        <w:trPr>
          <w:trHeight w:val="1288"/>
          <w:tblCellSpacing w:w="0" w:type="dxa"/>
        </w:trPr>
        <w:tc>
          <w:tcPr>
            <w:tcW w:w="3423" w:type="dxa"/>
            <w:gridSpan w:val="2"/>
            <w:tcBorders>
              <w:top w:val="single" w:sz="8"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lastRenderedPageBreak/>
              <w:t>Основное мероприятие 2 «Капитальный ремонт, ремонт и содержание дорог общего пользования местного значения и искусственных сооружений на них за счет средств дорожного фонда»</w:t>
            </w:r>
          </w:p>
        </w:tc>
        <w:tc>
          <w:tcPr>
            <w:tcW w:w="1843"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соисполнитель ТО</w:t>
            </w:r>
          </w:p>
        </w:tc>
        <w:tc>
          <w:tcPr>
            <w:tcW w:w="87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rPr>
            </w:pP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highlight w:val="yellow"/>
              </w:rPr>
            </w:pPr>
          </w:p>
        </w:tc>
        <w:tc>
          <w:tcPr>
            <w:tcW w:w="1275"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both"/>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10659,8</w:t>
            </w:r>
          </w:p>
        </w:tc>
        <w:tc>
          <w:tcPr>
            <w:tcW w:w="120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12163,2</w:t>
            </w:r>
          </w:p>
        </w:tc>
        <w:tc>
          <w:tcPr>
            <w:tcW w:w="1208"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14782,2</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212677">
            <w:pPr>
              <w:pStyle w:val="a9"/>
              <w:jc w:val="both"/>
              <w:rPr>
                <w:rFonts w:ascii="Times New Roman" w:hAnsi="Times New Roman" w:cs="Times New Roman"/>
                <w:sz w:val="28"/>
                <w:szCs w:val="28"/>
              </w:rPr>
            </w:pPr>
            <w:r>
              <w:rPr>
                <w:rFonts w:ascii="Times New Roman" w:hAnsi="Times New Roman" w:cs="Times New Roman"/>
                <w:sz w:val="28"/>
                <w:szCs w:val="28"/>
              </w:rPr>
              <w:t>13288</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212677">
            <w:pPr>
              <w:pStyle w:val="a9"/>
              <w:jc w:val="both"/>
              <w:rPr>
                <w:rFonts w:ascii="Times New Roman" w:hAnsi="Times New Roman" w:cs="Times New Roman"/>
                <w:sz w:val="28"/>
                <w:szCs w:val="28"/>
              </w:rPr>
            </w:pPr>
            <w:r>
              <w:rPr>
                <w:rFonts w:ascii="Times New Roman" w:hAnsi="Times New Roman" w:cs="Times New Roman"/>
                <w:sz w:val="28"/>
                <w:szCs w:val="28"/>
              </w:rPr>
              <w:t>14747,1</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212677">
            <w:pPr>
              <w:pStyle w:val="a9"/>
              <w:jc w:val="both"/>
              <w:rPr>
                <w:rFonts w:ascii="Times New Roman" w:hAnsi="Times New Roman" w:cs="Times New Roman"/>
                <w:sz w:val="28"/>
                <w:szCs w:val="28"/>
              </w:rPr>
            </w:pPr>
            <w:r>
              <w:rPr>
                <w:rFonts w:ascii="Times New Roman" w:hAnsi="Times New Roman" w:cs="Times New Roman"/>
                <w:sz w:val="28"/>
                <w:szCs w:val="28"/>
              </w:rPr>
              <w:t>15334,9</w:t>
            </w:r>
          </w:p>
        </w:tc>
      </w:tr>
    </w:tbl>
    <w:p w:rsidR="004A0D17" w:rsidRPr="00212A6C" w:rsidRDefault="004A0D17">
      <w:pPr>
        <w:pStyle w:val="a9"/>
        <w:ind w:firstLine="567"/>
        <w:jc w:val="both"/>
        <w:rPr>
          <w:rFonts w:ascii="Times New Roman" w:hAnsi="Times New Roman" w:cs="Times New Roman"/>
          <w:sz w:val="28"/>
          <w:szCs w:val="28"/>
        </w:rPr>
        <w:sectPr w:rsidR="004A0D17" w:rsidRPr="00212A6C">
          <w:pgSz w:w="16838" w:h="11906" w:orient="landscape"/>
          <w:pgMar w:top="1701" w:right="1134" w:bottom="851" w:left="1134" w:header="709" w:footer="709" w:gutter="0"/>
          <w:cols w:space="708"/>
          <w:docGrid w:linePitch="360"/>
        </w:sectPr>
      </w:pPr>
    </w:p>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lastRenderedPageBreak/>
        <w:t>Таблица 5. Прогнозная оценка расходов на реализацию</w:t>
      </w:r>
    </w:p>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муниципальной программы за счет всех источников</w:t>
      </w:r>
    </w:p>
    <w:tbl>
      <w:tblPr>
        <w:tblW w:w="15962" w:type="dxa"/>
        <w:tblCellSpacing w:w="0" w:type="dxa"/>
        <w:tblInd w:w="-492" w:type="dxa"/>
        <w:tblLayout w:type="fixed"/>
        <w:tblCellMar>
          <w:left w:w="75" w:type="dxa"/>
          <w:right w:w="75" w:type="dxa"/>
        </w:tblCellMar>
        <w:tblLook w:val="04A0" w:firstRow="1" w:lastRow="0" w:firstColumn="1" w:lastColumn="0" w:noHBand="0" w:noVBand="1"/>
      </w:tblPr>
      <w:tblGrid>
        <w:gridCol w:w="2430"/>
        <w:gridCol w:w="2551"/>
        <w:gridCol w:w="851"/>
        <w:gridCol w:w="850"/>
        <w:gridCol w:w="992"/>
        <w:gridCol w:w="1277"/>
        <w:gridCol w:w="1135"/>
        <w:gridCol w:w="1132"/>
        <w:gridCol w:w="1201"/>
        <w:gridCol w:w="1134"/>
        <w:gridCol w:w="1209"/>
        <w:gridCol w:w="1200"/>
      </w:tblGrid>
      <w:tr w:rsidR="00212A6C" w:rsidRPr="00212A6C">
        <w:trPr>
          <w:trHeight w:val="360"/>
          <w:tblCellSpacing w:w="0" w:type="dxa"/>
        </w:trPr>
        <w:tc>
          <w:tcPr>
            <w:tcW w:w="2430" w:type="dxa"/>
            <w:vMerge w:val="restart"/>
            <w:tcBorders>
              <w:top w:val="single" w:sz="8" w:space="0" w:color="auto"/>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Статус</w:t>
            </w:r>
          </w:p>
        </w:tc>
        <w:tc>
          <w:tcPr>
            <w:tcW w:w="2551" w:type="dxa"/>
            <w:vMerge w:val="restart"/>
            <w:tcBorders>
              <w:top w:val="single" w:sz="8" w:space="0" w:color="auto"/>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Заказчик-координатор, соисполнители</w:t>
            </w:r>
          </w:p>
        </w:tc>
        <w:tc>
          <w:tcPr>
            <w:tcW w:w="10981" w:type="dxa"/>
            <w:gridSpan w:val="10"/>
            <w:tcBorders>
              <w:top w:val="single" w:sz="8" w:space="0" w:color="auto"/>
              <w:left w:val="single" w:sz="8" w:space="0" w:color="auto"/>
              <w:bottom w:val="single" w:sz="8" w:space="0" w:color="auto"/>
              <w:right w:val="single" w:sz="8" w:space="0" w:color="auto"/>
            </w:tcBorders>
          </w:tcPr>
          <w:p w:rsidR="004A0D17" w:rsidRPr="00212A6C" w:rsidRDefault="00AB2140" w:rsidP="00212677">
            <w:pPr>
              <w:pStyle w:val="a9"/>
              <w:jc w:val="center"/>
              <w:rPr>
                <w:rFonts w:ascii="Times New Roman" w:hAnsi="Times New Roman" w:cs="Times New Roman"/>
                <w:sz w:val="28"/>
                <w:szCs w:val="28"/>
              </w:rPr>
            </w:pPr>
            <w:r w:rsidRPr="00212A6C">
              <w:rPr>
                <w:rFonts w:ascii="Times New Roman" w:hAnsi="Times New Roman" w:cs="Times New Roman"/>
                <w:sz w:val="28"/>
                <w:szCs w:val="28"/>
              </w:rPr>
              <w:t>Расходы (тыс. руб.), 2019 - 202</w:t>
            </w:r>
            <w:r w:rsidR="00212677">
              <w:rPr>
                <w:rFonts w:ascii="Times New Roman" w:hAnsi="Times New Roman" w:cs="Times New Roman"/>
                <w:sz w:val="28"/>
                <w:szCs w:val="28"/>
              </w:rPr>
              <w:t>8</w:t>
            </w:r>
            <w:r w:rsidRPr="00212A6C">
              <w:rPr>
                <w:rFonts w:ascii="Times New Roman" w:hAnsi="Times New Roman" w:cs="Times New Roman"/>
                <w:sz w:val="28"/>
                <w:szCs w:val="28"/>
              </w:rPr>
              <w:t xml:space="preserve"> г.г.</w:t>
            </w:r>
          </w:p>
        </w:tc>
      </w:tr>
      <w:tr w:rsidR="00212A6C" w:rsidRPr="00212A6C">
        <w:trPr>
          <w:trHeight w:val="341"/>
          <w:tblCellSpacing w:w="0" w:type="dxa"/>
        </w:trPr>
        <w:tc>
          <w:tcPr>
            <w:tcW w:w="2430" w:type="dxa"/>
            <w:vMerge/>
            <w:tcBorders>
              <w:left w:val="single" w:sz="8" w:space="0" w:color="auto"/>
              <w:bottom w:val="single" w:sz="8" w:space="0" w:color="auto"/>
              <w:right w:val="single" w:sz="8" w:space="0" w:color="auto"/>
            </w:tcBorders>
          </w:tcPr>
          <w:p w:rsidR="004A0D17" w:rsidRPr="00212A6C" w:rsidRDefault="004A0D17">
            <w:pPr>
              <w:pStyle w:val="a9"/>
              <w:jc w:val="center"/>
              <w:rPr>
                <w:rFonts w:ascii="Times New Roman" w:hAnsi="Times New Roman" w:cs="Times New Roman"/>
                <w:sz w:val="28"/>
                <w:szCs w:val="28"/>
              </w:rPr>
            </w:pPr>
          </w:p>
        </w:tc>
        <w:tc>
          <w:tcPr>
            <w:tcW w:w="2551" w:type="dxa"/>
            <w:vMerge/>
            <w:tcBorders>
              <w:left w:val="single" w:sz="8" w:space="0" w:color="auto"/>
              <w:bottom w:val="single" w:sz="8" w:space="0" w:color="auto"/>
              <w:right w:val="single" w:sz="8" w:space="0" w:color="auto"/>
            </w:tcBorders>
          </w:tcPr>
          <w:p w:rsidR="004A0D17" w:rsidRPr="00212A6C" w:rsidRDefault="004A0D17">
            <w:pPr>
              <w:pStyle w:val="a9"/>
              <w:jc w:val="center"/>
              <w:rPr>
                <w:rFonts w:ascii="Times New Roman" w:hAnsi="Times New Roman" w:cs="Times New Roman"/>
                <w:sz w:val="28"/>
                <w:szCs w:val="28"/>
              </w:rPr>
            </w:pPr>
          </w:p>
        </w:tc>
        <w:tc>
          <w:tcPr>
            <w:tcW w:w="851"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2019</w:t>
            </w:r>
          </w:p>
        </w:tc>
        <w:tc>
          <w:tcPr>
            <w:tcW w:w="850"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2020</w:t>
            </w:r>
          </w:p>
        </w:tc>
        <w:tc>
          <w:tcPr>
            <w:tcW w:w="992"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2021</w:t>
            </w:r>
          </w:p>
        </w:tc>
        <w:tc>
          <w:tcPr>
            <w:tcW w:w="1277"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2022</w:t>
            </w:r>
          </w:p>
        </w:tc>
        <w:tc>
          <w:tcPr>
            <w:tcW w:w="1135"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2023</w:t>
            </w:r>
          </w:p>
        </w:tc>
        <w:tc>
          <w:tcPr>
            <w:tcW w:w="1132"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2024</w:t>
            </w:r>
          </w:p>
        </w:tc>
        <w:tc>
          <w:tcPr>
            <w:tcW w:w="1201"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2025</w:t>
            </w:r>
          </w:p>
        </w:tc>
        <w:tc>
          <w:tcPr>
            <w:tcW w:w="1134"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2026</w:t>
            </w:r>
          </w:p>
        </w:tc>
        <w:tc>
          <w:tcPr>
            <w:tcW w:w="1209"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2027</w:t>
            </w:r>
          </w:p>
        </w:tc>
        <w:tc>
          <w:tcPr>
            <w:tcW w:w="1200" w:type="dxa"/>
            <w:tcBorders>
              <w:left w:val="single" w:sz="8" w:space="0" w:color="auto"/>
              <w:bottom w:val="single" w:sz="8"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2028</w:t>
            </w:r>
          </w:p>
        </w:tc>
      </w:tr>
      <w:tr w:rsidR="00212A6C" w:rsidRPr="00212A6C">
        <w:trPr>
          <w:tblCellSpacing w:w="0" w:type="dxa"/>
        </w:trPr>
        <w:tc>
          <w:tcPr>
            <w:tcW w:w="2430" w:type="dxa"/>
            <w:tcBorders>
              <w:left w:val="single" w:sz="8" w:space="0" w:color="auto"/>
              <w:bottom w:val="single" w:sz="4" w:space="0" w:color="auto"/>
              <w:right w:val="single" w:sz="4"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w:t>
            </w:r>
          </w:p>
        </w:tc>
        <w:tc>
          <w:tcPr>
            <w:tcW w:w="2551" w:type="dxa"/>
            <w:tcBorders>
              <w:left w:val="single" w:sz="4" w:space="0" w:color="auto"/>
              <w:bottom w:val="single" w:sz="4"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2</w:t>
            </w:r>
          </w:p>
        </w:tc>
        <w:tc>
          <w:tcPr>
            <w:tcW w:w="851" w:type="dxa"/>
            <w:tcBorders>
              <w:left w:val="single" w:sz="8" w:space="0" w:color="auto"/>
              <w:bottom w:val="single" w:sz="4"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3</w:t>
            </w:r>
          </w:p>
        </w:tc>
        <w:tc>
          <w:tcPr>
            <w:tcW w:w="850" w:type="dxa"/>
            <w:tcBorders>
              <w:left w:val="single" w:sz="8" w:space="0" w:color="auto"/>
              <w:bottom w:val="single" w:sz="4"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4</w:t>
            </w:r>
          </w:p>
        </w:tc>
        <w:tc>
          <w:tcPr>
            <w:tcW w:w="992" w:type="dxa"/>
            <w:tcBorders>
              <w:left w:val="single" w:sz="8" w:space="0" w:color="auto"/>
              <w:bottom w:val="single" w:sz="4"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5</w:t>
            </w:r>
          </w:p>
        </w:tc>
        <w:tc>
          <w:tcPr>
            <w:tcW w:w="1277" w:type="dxa"/>
            <w:tcBorders>
              <w:left w:val="single" w:sz="8" w:space="0" w:color="auto"/>
              <w:bottom w:val="single" w:sz="4"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6</w:t>
            </w:r>
          </w:p>
        </w:tc>
        <w:tc>
          <w:tcPr>
            <w:tcW w:w="1135" w:type="dxa"/>
            <w:tcBorders>
              <w:left w:val="single" w:sz="8" w:space="0" w:color="auto"/>
              <w:bottom w:val="single" w:sz="4"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7</w:t>
            </w:r>
          </w:p>
        </w:tc>
        <w:tc>
          <w:tcPr>
            <w:tcW w:w="1132" w:type="dxa"/>
            <w:tcBorders>
              <w:left w:val="single" w:sz="8" w:space="0" w:color="auto"/>
              <w:bottom w:val="single" w:sz="4"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8</w:t>
            </w:r>
          </w:p>
        </w:tc>
        <w:tc>
          <w:tcPr>
            <w:tcW w:w="1201" w:type="dxa"/>
            <w:tcBorders>
              <w:left w:val="single" w:sz="8" w:space="0" w:color="auto"/>
              <w:bottom w:val="single" w:sz="4"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9</w:t>
            </w:r>
          </w:p>
        </w:tc>
        <w:tc>
          <w:tcPr>
            <w:tcW w:w="1134" w:type="dxa"/>
            <w:tcBorders>
              <w:left w:val="single" w:sz="8" w:space="0" w:color="auto"/>
              <w:bottom w:val="single" w:sz="4"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10</w:t>
            </w:r>
          </w:p>
        </w:tc>
        <w:tc>
          <w:tcPr>
            <w:tcW w:w="1209" w:type="dxa"/>
            <w:tcBorders>
              <w:left w:val="single" w:sz="8" w:space="0" w:color="auto"/>
              <w:bottom w:val="single" w:sz="4"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11</w:t>
            </w:r>
          </w:p>
        </w:tc>
        <w:tc>
          <w:tcPr>
            <w:tcW w:w="1200" w:type="dxa"/>
            <w:tcBorders>
              <w:left w:val="single" w:sz="8" w:space="0" w:color="auto"/>
              <w:bottom w:val="single" w:sz="4" w:space="0" w:color="auto"/>
              <w:right w:val="single" w:sz="8" w:space="0" w:color="auto"/>
            </w:tcBorders>
          </w:tcPr>
          <w:p w:rsidR="004A0D17" w:rsidRPr="00212A6C" w:rsidRDefault="00AB2140">
            <w:pPr>
              <w:pStyle w:val="a9"/>
              <w:jc w:val="center"/>
              <w:rPr>
                <w:rFonts w:ascii="Times New Roman" w:hAnsi="Times New Roman" w:cs="Times New Roman"/>
                <w:sz w:val="28"/>
                <w:szCs w:val="28"/>
              </w:rPr>
            </w:pPr>
            <w:r w:rsidRPr="00212A6C">
              <w:rPr>
                <w:rFonts w:ascii="Times New Roman" w:hAnsi="Times New Roman" w:cs="Times New Roman"/>
                <w:sz w:val="28"/>
                <w:szCs w:val="28"/>
              </w:rPr>
              <w:t>12</w:t>
            </w:r>
          </w:p>
        </w:tc>
      </w:tr>
      <w:tr w:rsidR="00212677" w:rsidRPr="00212A6C">
        <w:trPr>
          <w:trHeight w:val="241"/>
          <w:tblCellSpacing w:w="0" w:type="dxa"/>
        </w:trPr>
        <w:tc>
          <w:tcPr>
            <w:tcW w:w="2430" w:type="dxa"/>
            <w:vMerge w:val="restart"/>
            <w:tcBorders>
              <w:top w:val="single" w:sz="4" w:space="0" w:color="auto"/>
              <w:left w:val="single" w:sz="4" w:space="0" w:color="auto"/>
              <w:right w:val="single" w:sz="4" w:space="0" w:color="auto"/>
            </w:tcBorders>
          </w:tcPr>
          <w:p w:rsidR="00212677" w:rsidRPr="00212A6C" w:rsidRDefault="00212677">
            <w:pPr>
              <w:pStyle w:val="a9"/>
              <w:rPr>
                <w:rFonts w:ascii="Times New Roman" w:hAnsi="Times New Roman" w:cs="Times New Roman"/>
                <w:sz w:val="28"/>
                <w:szCs w:val="28"/>
              </w:rPr>
            </w:pPr>
            <w:r w:rsidRPr="00212A6C">
              <w:rPr>
                <w:rFonts w:ascii="Times New Roman" w:hAnsi="Times New Roman" w:cs="Times New Roman"/>
                <w:sz w:val="28"/>
                <w:szCs w:val="28"/>
              </w:rPr>
              <w:t xml:space="preserve">Программа </w:t>
            </w:r>
            <w:r w:rsidRPr="00212A6C">
              <w:rPr>
                <w:rFonts w:ascii="Times New Roman" w:hAnsi="Times New Roman" w:cs="Times New Roman"/>
                <w:bCs/>
                <w:sz w:val="28"/>
                <w:szCs w:val="28"/>
              </w:rPr>
              <w:t xml:space="preserve">«Повышение безопасности дорожного движения в Большеболдинском муниципальном </w:t>
            </w:r>
            <w:r w:rsidRPr="00212A6C">
              <w:rPr>
                <w:rFonts w:ascii="Times New Roman" w:hAnsi="Times New Roman" w:cs="Times New Roman"/>
                <w:sz w:val="28"/>
                <w:szCs w:val="28"/>
              </w:rPr>
              <w:t>округе</w:t>
            </w:r>
            <w:r w:rsidRPr="00212A6C">
              <w:rPr>
                <w:rFonts w:ascii="Times New Roman" w:hAnsi="Times New Roman" w:cs="Times New Roman"/>
                <w:bCs/>
                <w:sz w:val="28"/>
                <w:szCs w:val="28"/>
              </w:rPr>
              <w:t xml:space="preserve"> Нижегородской области"</w:t>
            </w:r>
          </w:p>
        </w:tc>
        <w:tc>
          <w:tcPr>
            <w:tcW w:w="2551" w:type="dxa"/>
            <w:tcBorders>
              <w:top w:val="single" w:sz="4" w:space="0" w:color="auto"/>
              <w:left w:val="single" w:sz="4" w:space="0" w:color="auto"/>
              <w:bottom w:val="single" w:sz="4" w:space="0" w:color="auto"/>
              <w:right w:val="single" w:sz="4" w:space="0" w:color="auto"/>
            </w:tcBorders>
          </w:tcPr>
          <w:p w:rsidR="00212677" w:rsidRPr="00212A6C" w:rsidRDefault="00212677">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2677" w:rsidRPr="00212A6C" w:rsidRDefault="00212677">
            <w:pPr>
              <w:pStyle w:val="a9"/>
              <w:jc w:val="righ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40 517,4</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16084,3</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49528,1</w:t>
            </w:r>
          </w:p>
        </w:tc>
        <w:tc>
          <w:tcPr>
            <w:tcW w:w="1201" w:type="dxa"/>
            <w:tcBorders>
              <w:top w:val="single" w:sz="4" w:space="0" w:color="auto"/>
              <w:left w:val="single" w:sz="4" w:space="0" w:color="auto"/>
              <w:bottom w:val="single" w:sz="4" w:space="0" w:color="auto"/>
              <w:right w:val="single" w:sz="4" w:space="0" w:color="auto"/>
            </w:tcBorders>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20442,5</w:t>
            </w:r>
          </w:p>
        </w:tc>
        <w:tc>
          <w:tcPr>
            <w:tcW w:w="1134" w:type="dxa"/>
            <w:tcBorders>
              <w:top w:val="single" w:sz="4" w:space="0" w:color="auto"/>
              <w:left w:val="single" w:sz="4" w:space="0" w:color="auto"/>
              <w:bottom w:val="single" w:sz="4" w:space="0" w:color="auto"/>
              <w:right w:val="single" w:sz="4" w:space="0" w:color="auto"/>
            </w:tcBorders>
          </w:tcPr>
          <w:p w:rsidR="00212677" w:rsidRPr="00212A6C" w:rsidRDefault="00212677">
            <w:pPr>
              <w:pStyle w:val="a9"/>
              <w:jc w:val="right"/>
              <w:rPr>
                <w:rFonts w:ascii="Times New Roman" w:hAnsi="Times New Roman" w:cs="Times New Roman"/>
                <w:sz w:val="28"/>
                <w:szCs w:val="28"/>
              </w:rPr>
            </w:pPr>
            <w:r>
              <w:rPr>
                <w:rFonts w:ascii="Times New Roman" w:hAnsi="Times New Roman" w:cs="Times New Roman"/>
                <w:sz w:val="28"/>
                <w:szCs w:val="28"/>
              </w:rPr>
              <w:t>14923,0</w:t>
            </w:r>
          </w:p>
        </w:tc>
        <w:tc>
          <w:tcPr>
            <w:tcW w:w="1209" w:type="dxa"/>
            <w:tcBorders>
              <w:top w:val="single" w:sz="4" w:space="0" w:color="auto"/>
              <w:left w:val="single" w:sz="4" w:space="0" w:color="auto"/>
              <w:bottom w:val="single" w:sz="4" w:space="0" w:color="auto"/>
              <w:right w:val="single" w:sz="4" w:space="0" w:color="auto"/>
            </w:tcBorders>
          </w:tcPr>
          <w:p w:rsidR="00212677" w:rsidRPr="00212A6C" w:rsidRDefault="00212677" w:rsidP="00AC549A">
            <w:pPr>
              <w:pStyle w:val="a9"/>
              <w:jc w:val="right"/>
              <w:rPr>
                <w:rFonts w:ascii="Times New Roman" w:hAnsi="Times New Roman" w:cs="Times New Roman"/>
                <w:sz w:val="28"/>
                <w:szCs w:val="28"/>
              </w:rPr>
            </w:pPr>
            <w:r>
              <w:rPr>
                <w:rFonts w:ascii="Times New Roman" w:hAnsi="Times New Roman" w:cs="Times New Roman"/>
                <w:sz w:val="28"/>
                <w:szCs w:val="28"/>
              </w:rPr>
              <w:t>15437,6</w:t>
            </w:r>
          </w:p>
        </w:tc>
        <w:tc>
          <w:tcPr>
            <w:tcW w:w="1200" w:type="dxa"/>
            <w:tcBorders>
              <w:top w:val="single" w:sz="4" w:space="0" w:color="auto"/>
              <w:left w:val="single" w:sz="4" w:space="0" w:color="auto"/>
              <w:bottom w:val="single" w:sz="4" w:space="0" w:color="auto"/>
              <w:right w:val="single" w:sz="4" w:space="0" w:color="auto"/>
            </w:tcBorders>
          </w:tcPr>
          <w:p w:rsidR="00212677" w:rsidRPr="00212A6C" w:rsidRDefault="00212677" w:rsidP="00AC549A">
            <w:pPr>
              <w:pStyle w:val="a9"/>
              <w:jc w:val="right"/>
              <w:rPr>
                <w:rFonts w:ascii="Times New Roman" w:hAnsi="Times New Roman" w:cs="Times New Roman"/>
                <w:sz w:val="28"/>
                <w:szCs w:val="28"/>
              </w:rPr>
            </w:pPr>
            <w:r>
              <w:rPr>
                <w:rFonts w:ascii="Times New Roman" w:hAnsi="Times New Roman" w:cs="Times New Roman"/>
                <w:sz w:val="28"/>
                <w:szCs w:val="28"/>
              </w:rPr>
              <w:t>16025,4</w:t>
            </w:r>
          </w:p>
        </w:tc>
      </w:tr>
      <w:tr w:rsidR="00212A6C" w:rsidRPr="00212A6C">
        <w:trPr>
          <w:trHeight w:val="468"/>
          <w:tblCellSpacing w:w="0" w:type="dxa"/>
        </w:trPr>
        <w:tc>
          <w:tcPr>
            <w:tcW w:w="2430" w:type="dxa"/>
            <w:vMerge/>
            <w:tcBorders>
              <w:left w:val="single" w:sz="4" w:space="0" w:color="auto"/>
              <w:bottom w:val="single" w:sz="4" w:space="0" w:color="auto"/>
              <w:right w:val="single" w:sz="4" w:space="0" w:color="auto"/>
            </w:tcBorders>
          </w:tcPr>
          <w:p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40 046,8</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3446,6</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34941,2</w:t>
            </w:r>
          </w:p>
        </w:tc>
        <w:tc>
          <w:tcPr>
            <w:tcW w:w="1201"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highlight w:val="yellow"/>
              </w:rPr>
            </w:pPr>
            <w:r w:rsidRPr="00212A6C">
              <w:rPr>
                <w:rFonts w:ascii="Times New Roman" w:hAnsi="Times New Roman" w:cs="Times New Roman"/>
                <w:sz w:val="28"/>
                <w:szCs w:val="28"/>
              </w:rPr>
              <w:t>4816,3</w:t>
            </w:r>
          </w:p>
        </w:tc>
        <w:tc>
          <w:tcPr>
            <w:tcW w:w="1134"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0,0</w:t>
            </w:r>
          </w:p>
        </w:tc>
        <w:tc>
          <w:tcPr>
            <w:tcW w:w="1209"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0,0</w:t>
            </w:r>
          </w:p>
        </w:tc>
        <w:tc>
          <w:tcPr>
            <w:tcW w:w="1200"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0,0</w:t>
            </w:r>
          </w:p>
        </w:tc>
      </w:tr>
      <w:tr w:rsidR="00212677" w:rsidRPr="00212A6C">
        <w:trPr>
          <w:trHeight w:val="415"/>
          <w:tblCellSpacing w:w="0" w:type="dxa"/>
        </w:trPr>
        <w:tc>
          <w:tcPr>
            <w:tcW w:w="2430" w:type="dxa"/>
            <w:vMerge/>
            <w:tcBorders>
              <w:left w:val="single" w:sz="4" w:space="0" w:color="auto"/>
              <w:bottom w:val="single" w:sz="4" w:space="0" w:color="auto"/>
              <w:right w:val="single" w:sz="4" w:space="0" w:color="auto"/>
            </w:tcBorders>
          </w:tcPr>
          <w:p w:rsidR="00212677" w:rsidRPr="00212A6C" w:rsidRDefault="00212677">
            <w:pPr>
              <w:pStyle w:val="a9"/>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212677" w:rsidRPr="00212A6C" w:rsidRDefault="00212677">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2677" w:rsidRPr="00212A6C" w:rsidRDefault="00212677">
            <w:pPr>
              <w:pStyle w:val="a9"/>
              <w:jc w:val="righ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470,6</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12637,7</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14586,9</w:t>
            </w:r>
          </w:p>
        </w:tc>
        <w:tc>
          <w:tcPr>
            <w:tcW w:w="1201" w:type="dxa"/>
            <w:tcBorders>
              <w:top w:val="single" w:sz="4" w:space="0" w:color="auto"/>
              <w:left w:val="single" w:sz="4" w:space="0" w:color="auto"/>
              <w:bottom w:val="single" w:sz="4" w:space="0" w:color="auto"/>
              <w:right w:val="single" w:sz="4" w:space="0" w:color="auto"/>
            </w:tcBorders>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15626,2</w:t>
            </w:r>
          </w:p>
        </w:tc>
        <w:tc>
          <w:tcPr>
            <w:tcW w:w="1134" w:type="dxa"/>
            <w:tcBorders>
              <w:top w:val="single" w:sz="4" w:space="0" w:color="auto"/>
              <w:left w:val="single" w:sz="4" w:space="0" w:color="auto"/>
              <w:bottom w:val="single" w:sz="4" w:space="0" w:color="auto"/>
              <w:right w:val="single" w:sz="4" w:space="0" w:color="auto"/>
            </w:tcBorders>
          </w:tcPr>
          <w:p w:rsidR="00212677" w:rsidRPr="00212A6C" w:rsidRDefault="00212677" w:rsidP="00AC549A">
            <w:pPr>
              <w:pStyle w:val="a9"/>
              <w:jc w:val="right"/>
              <w:rPr>
                <w:rFonts w:ascii="Times New Roman" w:hAnsi="Times New Roman" w:cs="Times New Roman"/>
                <w:sz w:val="28"/>
                <w:szCs w:val="28"/>
              </w:rPr>
            </w:pPr>
            <w:r>
              <w:rPr>
                <w:rFonts w:ascii="Times New Roman" w:hAnsi="Times New Roman" w:cs="Times New Roman"/>
                <w:sz w:val="28"/>
                <w:szCs w:val="28"/>
              </w:rPr>
              <w:t>14923,0</w:t>
            </w:r>
          </w:p>
        </w:tc>
        <w:tc>
          <w:tcPr>
            <w:tcW w:w="1209" w:type="dxa"/>
            <w:tcBorders>
              <w:top w:val="single" w:sz="4" w:space="0" w:color="auto"/>
              <w:left w:val="single" w:sz="4" w:space="0" w:color="auto"/>
              <w:bottom w:val="single" w:sz="4" w:space="0" w:color="auto"/>
              <w:right w:val="single" w:sz="4" w:space="0" w:color="auto"/>
            </w:tcBorders>
          </w:tcPr>
          <w:p w:rsidR="00212677" w:rsidRPr="00212A6C" w:rsidRDefault="00212677" w:rsidP="00AC549A">
            <w:pPr>
              <w:pStyle w:val="a9"/>
              <w:jc w:val="right"/>
              <w:rPr>
                <w:rFonts w:ascii="Times New Roman" w:hAnsi="Times New Roman" w:cs="Times New Roman"/>
                <w:sz w:val="28"/>
                <w:szCs w:val="28"/>
              </w:rPr>
            </w:pPr>
            <w:r>
              <w:rPr>
                <w:rFonts w:ascii="Times New Roman" w:hAnsi="Times New Roman" w:cs="Times New Roman"/>
                <w:sz w:val="28"/>
                <w:szCs w:val="28"/>
              </w:rPr>
              <w:t>15437,6</w:t>
            </w:r>
          </w:p>
        </w:tc>
        <w:tc>
          <w:tcPr>
            <w:tcW w:w="1200" w:type="dxa"/>
            <w:tcBorders>
              <w:top w:val="single" w:sz="4" w:space="0" w:color="auto"/>
              <w:left w:val="single" w:sz="4" w:space="0" w:color="auto"/>
              <w:bottom w:val="single" w:sz="4" w:space="0" w:color="auto"/>
              <w:right w:val="single" w:sz="4" w:space="0" w:color="auto"/>
            </w:tcBorders>
          </w:tcPr>
          <w:p w:rsidR="00212677" w:rsidRPr="00212A6C" w:rsidRDefault="00212677" w:rsidP="00AC549A">
            <w:pPr>
              <w:pStyle w:val="a9"/>
              <w:jc w:val="right"/>
              <w:rPr>
                <w:rFonts w:ascii="Times New Roman" w:hAnsi="Times New Roman" w:cs="Times New Roman"/>
                <w:sz w:val="28"/>
                <w:szCs w:val="28"/>
              </w:rPr>
            </w:pPr>
            <w:r>
              <w:rPr>
                <w:rFonts w:ascii="Times New Roman" w:hAnsi="Times New Roman" w:cs="Times New Roman"/>
                <w:sz w:val="28"/>
                <w:szCs w:val="28"/>
              </w:rPr>
              <w:t>16025,4</w:t>
            </w:r>
          </w:p>
        </w:tc>
      </w:tr>
      <w:tr w:rsidR="00212A6C" w:rsidRPr="00212A6C">
        <w:trPr>
          <w:trHeight w:val="415"/>
          <w:tblCellSpacing w:w="0" w:type="dxa"/>
        </w:trPr>
        <w:tc>
          <w:tcPr>
            <w:tcW w:w="2430" w:type="dxa"/>
            <w:vMerge w:val="restart"/>
            <w:tcBorders>
              <w:left w:val="single" w:sz="4" w:space="0" w:color="auto"/>
              <w:right w:val="single" w:sz="4"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b/>
                <w:sz w:val="28"/>
                <w:szCs w:val="28"/>
              </w:rPr>
              <w:t>Подпрограмма 1</w:t>
            </w:r>
            <w:r w:rsidRPr="00212A6C">
              <w:rPr>
                <w:rFonts w:ascii="Times New Roman" w:hAnsi="Times New Roman" w:cs="Times New Roman"/>
                <w:sz w:val="28"/>
                <w:szCs w:val="28"/>
              </w:rPr>
              <w:t xml:space="preserve"> «Безопасность дорожного движения»</w:t>
            </w:r>
          </w:p>
        </w:tc>
        <w:tc>
          <w:tcPr>
            <w:tcW w:w="2551"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37 259,0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135,3</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w:t>
            </w:r>
          </w:p>
        </w:tc>
        <w:tc>
          <w:tcPr>
            <w:tcW w:w="1201"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1134" w:type="dxa"/>
            <w:tcBorders>
              <w:top w:val="single" w:sz="4" w:space="0" w:color="auto"/>
              <w:left w:val="single" w:sz="4" w:space="0" w:color="auto"/>
              <w:bottom w:val="single" w:sz="4" w:space="0" w:color="auto"/>
              <w:right w:val="single" w:sz="4" w:space="0" w:color="auto"/>
            </w:tcBorders>
          </w:tcPr>
          <w:p w:rsidR="004A0D17" w:rsidRPr="00212A6C" w:rsidRDefault="00212677">
            <w:pPr>
              <w:pStyle w:val="a9"/>
              <w:jc w:val="right"/>
              <w:rPr>
                <w:rFonts w:ascii="Times New Roman" w:hAnsi="Times New Roman" w:cs="Times New Roman"/>
                <w:sz w:val="28"/>
                <w:szCs w:val="28"/>
              </w:rPr>
            </w:pPr>
            <w:r>
              <w:rPr>
                <w:rFonts w:ascii="Times New Roman" w:hAnsi="Times New Roman" w:cs="Times New Roman"/>
                <w:sz w:val="28"/>
                <w:szCs w:val="28"/>
              </w:rPr>
              <w:t>81</w:t>
            </w:r>
            <w:r w:rsidR="00AB2140" w:rsidRPr="00212A6C">
              <w:rPr>
                <w:rFonts w:ascii="Times New Roman" w:hAnsi="Times New Roman" w:cs="Times New Roman"/>
                <w:sz w:val="28"/>
                <w:szCs w:val="28"/>
              </w:rPr>
              <w:t>,5</w:t>
            </w:r>
          </w:p>
        </w:tc>
        <w:tc>
          <w:tcPr>
            <w:tcW w:w="1209"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1200"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r>
      <w:tr w:rsidR="00212A6C" w:rsidRPr="00212A6C">
        <w:trPr>
          <w:trHeight w:val="415"/>
          <w:tblCellSpacing w:w="0" w:type="dxa"/>
        </w:trPr>
        <w:tc>
          <w:tcPr>
            <w:tcW w:w="2430" w:type="dxa"/>
            <w:vMerge/>
            <w:tcBorders>
              <w:left w:val="single" w:sz="4" w:space="0" w:color="auto"/>
              <w:right w:val="single" w:sz="4" w:space="0" w:color="auto"/>
            </w:tcBorders>
          </w:tcPr>
          <w:p w:rsidR="004A0D17" w:rsidRPr="00212A6C" w:rsidRDefault="004A0D17">
            <w:pPr>
              <w:pStyle w:val="a9"/>
              <w:rPr>
                <w:rFonts w:ascii="Times New Roman" w:hAnsi="Times New Roman" w:cs="Times New Roman"/>
                <w:b/>
                <w:sz w:val="28"/>
                <w:szCs w:val="28"/>
              </w:rPr>
            </w:pPr>
          </w:p>
        </w:tc>
        <w:tc>
          <w:tcPr>
            <w:tcW w:w="2551"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36 688,4</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r>
      <w:tr w:rsidR="00212677" w:rsidRPr="00212A6C">
        <w:trPr>
          <w:trHeight w:val="415"/>
          <w:tblCellSpacing w:w="0" w:type="dxa"/>
        </w:trPr>
        <w:tc>
          <w:tcPr>
            <w:tcW w:w="2430" w:type="dxa"/>
            <w:vMerge/>
            <w:tcBorders>
              <w:left w:val="single" w:sz="4" w:space="0" w:color="auto"/>
              <w:bottom w:val="single" w:sz="4" w:space="0" w:color="auto"/>
              <w:right w:val="single" w:sz="4" w:space="0" w:color="auto"/>
            </w:tcBorders>
          </w:tcPr>
          <w:p w:rsidR="00212677" w:rsidRPr="00212A6C" w:rsidRDefault="00212677">
            <w:pPr>
              <w:pStyle w:val="a9"/>
              <w:rPr>
                <w:rFonts w:ascii="Times New Roman" w:hAnsi="Times New Roman" w:cs="Times New Roman"/>
                <w:b/>
                <w:sz w:val="28"/>
                <w:szCs w:val="28"/>
              </w:rPr>
            </w:pPr>
          </w:p>
        </w:tc>
        <w:tc>
          <w:tcPr>
            <w:tcW w:w="2551" w:type="dxa"/>
            <w:tcBorders>
              <w:top w:val="single" w:sz="4" w:space="0" w:color="auto"/>
              <w:left w:val="single" w:sz="4" w:space="0" w:color="auto"/>
              <w:bottom w:val="single" w:sz="4" w:space="0" w:color="auto"/>
              <w:right w:val="single" w:sz="4" w:space="0" w:color="auto"/>
            </w:tcBorders>
          </w:tcPr>
          <w:p w:rsidR="00212677" w:rsidRPr="00212A6C" w:rsidRDefault="00212677">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2677" w:rsidRPr="00212A6C" w:rsidRDefault="00212677">
            <w:pPr>
              <w:pStyle w:val="a9"/>
              <w:jc w:val="righ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470,6</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135,3</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90</w:t>
            </w:r>
          </w:p>
        </w:tc>
        <w:tc>
          <w:tcPr>
            <w:tcW w:w="1201" w:type="dxa"/>
            <w:tcBorders>
              <w:top w:val="single" w:sz="4" w:space="0" w:color="auto"/>
              <w:left w:val="single" w:sz="4" w:space="0" w:color="auto"/>
              <w:bottom w:val="single" w:sz="4" w:space="0" w:color="auto"/>
              <w:right w:val="single" w:sz="4" w:space="0" w:color="auto"/>
            </w:tcBorders>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1134" w:type="dxa"/>
            <w:tcBorders>
              <w:top w:val="single" w:sz="4" w:space="0" w:color="auto"/>
              <w:left w:val="single" w:sz="4" w:space="0" w:color="auto"/>
              <w:bottom w:val="single" w:sz="4" w:space="0" w:color="auto"/>
              <w:right w:val="single" w:sz="4" w:space="0" w:color="auto"/>
            </w:tcBorders>
          </w:tcPr>
          <w:p w:rsidR="00212677" w:rsidRPr="00212A6C" w:rsidRDefault="00212677" w:rsidP="00AC549A">
            <w:pPr>
              <w:pStyle w:val="a9"/>
              <w:jc w:val="right"/>
              <w:rPr>
                <w:rFonts w:ascii="Times New Roman" w:hAnsi="Times New Roman" w:cs="Times New Roman"/>
                <w:sz w:val="28"/>
                <w:szCs w:val="28"/>
              </w:rPr>
            </w:pPr>
            <w:r>
              <w:rPr>
                <w:rFonts w:ascii="Times New Roman" w:hAnsi="Times New Roman" w:cs="Times New Roman"/>
                <w:sz w:val="28"/>
                <w:szCs w:val="28"/>
              </w:rPr>
              <w:t>81</w:t>
            </w:r>
            <w:r w:rsidRPr="00212A6C">
              <w:rPr>
                <w:rFonts w:ascii="Times New Roman" w:hAnsi="Times New Roman" w:cs="Times New Roman"/>
                <w:sz w:val="28"/>
                <w:szCs w:val="28"/>
              </w:rPr>
              <w:t>,5</w:t>
            </w:r>
          </w:p>
        </w:tc>
        <w:tc>
          <w:tcPr>
            <w:tcW w:w="1209" w:type="dxa"/>
            <w:tcBorders>
              <w:top w:val="single" w:sz="4" w:space="0" w:color="auto"/>
              <w:left w:val="single" w:sz="4" w:space="0" w:color="auto"/>
              <w:bottom w:val="single" w:sz="4" w:space="0" w:color="auto"/>
              <w:right w:val="single" w:sz="4" w:space="0" w:color="auto"/>
            </w:tcBorders>
          </w:tcPr>
          <w:p w:rsidR="00212677" w:rsidRPr="00212A6C" w:rsidRDefault="00212677" w:rsidP="00AC549A">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1200" w:type="dxa"/>
            <w:tcBorders>
              <w:top w:val="single" w:sz="4" w:space="0" w:color="auto"/>
              <w:left w:val="single" w:sz="4" w:space="0" w:color="auto"/>
              <w:bottom w:val="single" w:sz="4" w:space="0" w:color="auto"/>
              <w:right w:val="single" w:sz="4" w:space="0" w:color="auto"/>
            </w:tcBorders>
          </w:tcPr>
          <w:p w:rsidR="00212677" w:rsidRPr="00212A6C" w:rsidRDefault="00212677" w:rsidP="00AC549A">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r>
      <w:tr w:rsidR="00212A6C" w:rsidRPr="00212A6C">
        <w:trPr>
          <w:trHeight w:val="551"/>
          <w:tblCellSpacing w:w="0" w:type="dxa"/>
        </w:trPr>
        <w:tc>
          <w:tcPr>
            <w:tcW w:w="2430" w:type="dxa"/>
            <w:vMerge w:val="restart"/>
            <w:tcBorders>
              <w:top w:val="single" w:sz="4" w:space="0" w:color="auto"/>
              <w:left w:val="single" w:sz="8" w:space="0" w:color="auto"/>
              <w:right w:val="single" w:sz="8"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мероприятие1</w:t>
            </w:r>
          </w:p>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«Профилактика детского дорожно-транспортного травматизма и формирования у детей навыков безопасного поведения на дорогах по </w:t>
            </w:r>
            <w:r w:rsidRPr="00212A6C">
              <w:rPr>
                <w:rFonts w:ascii="Times New Roman" w:hAnsi="Times New Roman" w:cs="Times New Roman"/>
                <w:sz w:val="28"/>
                <w:szCs w:val="28"/>
              </w:rPr>
              <w:lastRenderedPageBreak/>
              <w:t>средствам пропаганды соблюдения правил дорожного движения»</w:t>
            </w:r>
          </w:p>
        </w:tc>
        <w:tc>
          <w:tcPr>
            <w:tcW w:w="2551" w:type="dxa"/>
            <w:tcBorders>
              <w:top w:val="single" w:sz="4" w:space="0" w:color="auto"/>
              <w:left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lastRenderedPageBreak/>
              <w:t>всего</w:t>
            </w:r>
          </w:p>
        </w:tc>
        <w:tc>
          <w:tcPr>
            <w:tcW w:w="851"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85</w:t>
            </w:r>
          </w:p>
        </w:tc>
        <w:tc>
          <w:tcPr>
            <w:tcW w:w="1135" w:type="dxa"/>
            <w:tcBorders>
              <w:top w:val="single" w:sz="4" w:space="0" w:color="auto"/>
              <w:left w:val="single" w:sz="8"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5</w:t>
            </w:r>
          </w:p>
        </w:tc>
        <w:tc>
          <w:tcPr>
            <w:tcW w:w="1132" w:type="dxa"/>
            <w:tcBorders>
              <w:top w:val="single" w:sz="4" w:space="0" w:color="auto"/>
              <w:left w:val="single" w:sz="8"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w:t>
            </w:r>
          </w:p>
        </w:tc>
        <w:tc>
          <w:tcPr>
            <w:tcW w:w="1201" w:type="dxa"/>
            <w:tcBorders>
              <w:top w:val="single" w:sz="4" w:space="0" w:color="auto"/>
              <w:left w:val="single" w:sz="8"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top w:val="single" w:sz="4" w:space="0" w:color="auto"/>
              <w:left w:val="single" w:sz="8" w:space="0" w:color="auto"/>
              <w:right w:val="single" w:sz="8" w:space="0" w:color="auto"/>
            </w:tcBorders>
          </w:tcPr>
          <w:p w:rsidR="004A0D17" w:rsidRPr="00212A6C" w:rsidRDefault="00212677">
            <w:pPr>
              <w:pStyle w:val="a9"/>
              <w:jc w:val="right"/>
              <w:rPr>
                <w:rFonts w:ascii="Times New Roman" w:hAnsi="Times New Roman" w:cs="Times New Roman"/>
                <w:sz w:val="28"/>
                <w:szCs w:val="28"/>
              </w:rPr>
            </w:pPr>
            <w:r>
              <w:rPr>
                <w:rFonts w:ascii="Times New Roman" w:hAnsi="Times New Roman" w:cs="Times New Roman"/>
                <w:sz w:val="28"/>
                <w:szCs w:val="28"/>
              </w:rPr>
              <w:t>3</w:t>
            </w:r>
            <w:r w:rsidR="00AB2140" w:rsidRPr="00212A6C">
              <w:rPr>
                <w:rFonts w:ascii="Times New Roman" w:hAnsi="Times New Roman" w:cs="Times New Roman"/>
                <w:sz w:val="28"/>
                <w:szCs w:val="28"/>
              </w:rPr>
              <w:t>,5</w:t>
            </w:r>
          </w:p>
        </w:tc>
        <w:tc>
          <w:tcPr>
            <w:tcW w:w="1209" w:type="dxa"/>
            <w:tcBorders>
              <w:top w:val="single" w:sz="4" w:space="0" w:color="auto"/>
              <w:left w:val="single" w:sz="8"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4,5</w:t>
            </w:r>
          </w:p>
        </w:tc>
        <w:tc>
          <w:tcPr>
            <w:tcW w:w="1200" w:type="dxa"/>
            <w:tcBorders>
              <w:top w:val="single" w:sz="4" w:space="0" w:color="auto"/>
              <w:left w:val="single" w:sz="8"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4,5</w:t>
            </w:r>
          </w:p>
        </w:tc>
      </w:tr>
      <w:tr w:rsidR="00212A6C" w:rsidRPr="00212A6C">
        <w:trPr>
          <w:trHeight w:val="559"/>
          <w:tblCellSpacing w:w="0" w:type="dxa"/>
        </w:trPr>
        <w:tc>
          <w:tcPr>
            <w:tcW w:w="2430" w:type="dxa"/>
            <w:vMerge/>
            <w:tcBorders>
              <w:left w:val="single" w:sz="8" w:space="0" w:color="auto"/>
              <w:right w:val="single" w:sz="8" w:space="0" w:color="auto"/>
            </w:tcBorders>
          </w:tcPr>
          <w:p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right w:val="single" w:sz="8"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right w:val="single" w:sz="8"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right w:val="single" w:sz="8"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r>
      <w:tr w:rsidR="00212677" w:rsidRPr="00212A6C">
        <w:trPr>
          <w:trHeight w:val="567"/>
          <w:tblCellSpacing w:w="0" w:type="dxa"/>
        </w:trPr>
        <w:tc>
          <w:tcPr>
            <w:tcW w:w="2430" w:type="dxa"/>
            <w:vMerge/>
            <w:tcBorders>
              <w:left w:val="single" w:sz="8" w:space="0" w:color="auto"/>
              <w:right w:val="single" w:sz="8" w:space="0" w:color="auto"/>
            </w:tcBorders>
          </w:tcPr>
          <w:p w:rsidR="00212677" w:rsidRPr="00212A6C" w:rsidRDefault="00212677">
            <w:pPr>
              <w:pStyle w:val="a9"/>
              <w:rPr>
                <w:rFonts w:ascii="Times New Roman" w:hAnsi="Times New Roman" w:cs="Times New Roman"/>
                <w:sz w:val="28"/>
                <w:szCs w:val="28"/>
              </w:rPr>
            </w:pPr>
          </w:p>
        </w:tc>
        <w:tc>
          <w:tcPr>
            <w:tcW w:w="2551" w:type="dxa"/>
            <w:tcBorders>
              <w:top w:val="single" w:sz="4" w:space="0" w:color="auto"/>
              <w:left w:val="single" w:sz="8" w:space="0" w:color="auto"/>
              <w:right w:val="single" w:sz="8" w:space="0" w:color="auto"/>
            </w:tcBorders>
          </w:tcPr>
          <w:p w:rsidR="00212677" w:rsidRPr="00212A6C" w:rsidRDefault="00212677">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right w:val="single" w:sz="8" w:space="0" w:color="auto"/>
            </w:tcBorders>
          </w:tcPr>
          <w:p w:rsidR="00212677" w:rsidRPr="00212A6C" w:rsidRDefault="0021267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tcPr>
          <w:p w:rsidR="00212677" w:rsidRPr="00212A6C" w:rsidRDefault="00212677">
            <w:pPr>
              <w:pStyle w:val="a9"/>
              <w:jc w:val="right"/>
              <w:rPr>
                <w:rFonts w:ascii="Times New Roman" w:hAnsi="Times New Roman" w:cs="Times New Roman"/>
                <w:sz w:val="28"/>
                <w:szCs w:val="28"/>
              </w:rPr>
            </w:pPr>
          </w:p>
        </w:tc>
        <w:tc>
          <w:tcPr>
            <w:tcW w:w="992" w:type="dxa"/>
            <w:tcBorders>
              <w:top w:val="single" w:sz="4" w:space="0" w:color="auto"/>
              <w:left w:val="single" w:sz="8" w:space="0" w:color="auto"/>
              <w:right w:val="single" w:sz="8" w:space="0" w:color="auto"/>
            </w:tcBorders>
          </w:tcPr>
          <w:p w:rsidR="00212677" w:rsidRPr="00212A6C" w:rsidRDefault="00212677">
            <w:pPr>
              <w:pStyle w:val="a9"/>
              <w:jc w:val="right"/>
              <w:rPr>
                <w:rFonts w:ascii="Times New Roman" w:hAnsi="Times New Roman" w:cs="Times New Roman"/>
                <w:sz w:val="28"/>
                <w:szCs w:val="28"/>
              </w:rPr>
            </w:pPr>
          </w:p>
        </w:tc>
        <w:tc>
          <w:tcPr>
            <w:tcW w:w="1277" w:type="dxa"/>
            <w:tcBorders>
              <w:top w:val="single" w:sz="4" w:space="0" w:color="auto"/>
              <w:left w:val="single" w:sz="8" w:space="0" w:color="auto"/>
              <w:right w:val="single" w:sz="8" w:space="0" w:color="auto"/>
            </w:tcBorders>
            <w:shd w:val="clear" w:color="auto" w:fill="auto"/>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85</w:t>
            </w:r>
          </w:p>
        </w:tc>
        <w:tc>
          <w:tcPr>
            <w:tcW w:w="1135" w:type="dxa"/>
            <w:tcBorders>
              <w:top w:val="single" w:sz="4" w:space="0" w:color="auto"/>
              <w:left w:val="single" w:sz="8" w:space="0" w:color="auto"/>
              <w:right w:val="single" w:sz="8" w:space="0" w:color="auto"/>
            </w:tcBorders>
            <w:shd w:val="clear" w:color="auto" w:fill="auto"/>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5</w:t>
            </w:r>
          </w:p>
        </w:tc>
        <w:tc>
          <w:tcPr>
            <w:tcW w:w="1132" w:type="dxa"/>
            <w:tcBorders>
              <w:top w:val="single" w:sz="4" w:space="0" w:color="auto"/>
              <w:left w:val="single" w:sz="8" w:space="0" w:color="auto"/>
              <w:right w:val="single" w:sz="8" w:space="0" w:color="auto"/>
            </w:tcBorders>
            <w:shd w:val="clear" w:color="auto" w:fill="auto"/>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4</w:t>
            </w:r>
          </w:p>
        </w:tc>
        <w:tc>
          <w:tcPr>
            <w:tcW w:w="1201" w:type="dxa"/>
            <w:tcBorders>
              <w:top w:val="single" w:sz="4" w:space="0" w:color="auto"/>
              <w:left w:val="single" w:sz="8" w:space="0" w:color="auto"/>
              <w:right w:val="single" w:sz="8" w:space="0" w:color="auto"/>
            </w:tcBorders>
          </w:tcPr>
          <w:p w:rsidR="00212677" w:rsidRPr="00212A6C" w:rsidRDefault="00212677">
            <w:pPr>
              <w:pStyle w:val="a9"/>
              <w:jc w:val="right"/>
              <w:rPr>
                <w:rFonts w:ascii="Times New Roman" w:hAnsi="Times New Roman" w:cs="Times New Roman"/>
                <w:sz w:val="28"/>
                <w:szCs w:val="28"/>
              </w:rPr>
            </w:pPr>
            <w:r w:rsidRPr="00212A6C">
              <w:rPr>
                <w:rFonts w:ascii="Times New Roman" w:hAnsi="Times New Roman" w:cs="Times New Roman"/>
                <w:sz w:val="28"/>
                <w:szCs w:val="28"/>
              </w:rPr>
              <w:t>4,5</w:t>
            </w:r>
          </w:p>
        </w:tc>
        <w:tc>
          <w:tcPr>
            <w:tcW w:w="1134" w:type="dxa"/>
            <w:tcBorders>
              <w:top w:val="single" w:sz="4" w:space="0" w:color="auto"/>
              <w:left w:val="single" w:sz="8" w:space="0" w:color="auto"/>
              <w:right w:val="single" w:sz="8" w:space="0" w:color="auto"/>
            </w:tcBorders>
          </w:tcPr>
          <w:p w:rsidR="00212677" w:rsidRPr="00212A6C" w:rsidRDefault="00212677" w:rsidP="00AC549A">
            <w:pPr>
              <w:pStyle w:val="a9"/>
              <w:jc w:val="right"/>
              <w:rPr>
                <w:rFonts w:ascii="Times New Roman" w:hAnsi="Times New Roman" w:cs="Times New Roman"/>
                <w:sz w:val="28"/>
                <w:szCs w:val="28"/>
              </w:rPr>
            </w:pPr>
            <w:r>
              <w:rPr>
                <w:rFonts w:ascii="Times New Roman" w:hAnsi="Times New Roman" w:cs="Times New Roman"/>
                <w:sz w:val="28"/>
                <w:szCs w:val="28"/>
              </w:rPr>
              <w:t>3</w:t>
            </w:r>
            <w:r w:rsidRPr="00212A6C">
              <w:rPr>
                <w:rFonts w:ascii="Times New Roman" w:hAnsi="Times New Roman" w:cs="Times New Roman"/>
                <w:sz w:val="28"/>
                <w:szCs w:val="28"/>
              </w:rPr>
              <w:t>,5</w:t>
            </w:r>
          </w:p>
        </w:tc>
        <w:tc>
          <w:tcPr>
            <w:tcW w:w="1209" w:type="dxa"/>
            <w:tcBorders>
              <w:top w:val="single" w:sz="4" w:space="0" w:color="auto"/>
              <w:left w:val="single" w:sz="8" w:space="0" w:color="auto"/>
              <w:right w:val="single" w:sz="8" w:space="0" w:color="auto"/>
            </w:tcBorders>
          </w:tcPr>
          <w:p w:rsidR="00212677" w:rsidRPr="00212A6C" w:rsidRDefault="00212677" w:rsidP="00AC549A">
            <w:pPr>
              <w:pStyle w:val="a9"/>
              <w:jc w:val="right"/>
              <w:rPr>
                <w:rFonts w:ascii="Times New Roman" w:hAnsi="Times New Roman" w:cs="Times New Roman"/>
                <w:sz w:val="28"/>
                <w:szCs w:val="28"/>
              </w:rPr>
            </w:pPr>
            <w:r w:rsidRPr="00212A6C">
              <w:rPr>
                <w:rFonts w:ascii="Times New Roman" w:hAnsi="Times New Roman" w:cs="Times New Roman"/>
                <w:sz w:val="28"/>
                <w:szCs w:val="28"/>
              </w:rPr>
              <w:t>4,5</w:t>
            </w:r>
          </w:p>
        </w:tc>
        <w:tc>
          <w:tcPr>
            <w:tcW w:w="1200" w:type="dxa"/>
            <w:tcBorders>
              <w:top w:val="single" w:sz="4" w:space="0" w:color="auto"/>
              <w:left w:val="single" w:sz="8" w:space="0" w:color="auto"/>
              <w:right w:val="single" w:sz="8" w:space="0" w:color="auto"/>
            </w:tcBorders>
          </w:tcPr>
          <w:p w:rsidR="00212677" w:rsidRPr="00212A6C" w:rsidRDefault="00212677" w:rsidP="00AC549A">
            <w:pPr>
              <w:pStyle w:val="a9"/>
              <w:jc w:val="right"/>
              <w:rPr>
                <w:rFonts w:ascii="Times New Roman" w:hAnsi="Times New Roman" w:cs="Times New Roman"/>
                <w:sz w:val="28"/>
                <w:szCs w:val="28"/>
              </w:rPr>
            </w:pPr>
            <w:r w:rsidRPr="00212A6C">
              <w:rPr>
                <w:rFonts w:ascii="Times New Roman" w:hAnsi="Times New Roman" w:cs="Times New Roman"/>
                <w:sz w:val="28"/>
                <w:szCs w:val="28"/>
              </w:rPr>
              <w:t>4,5</w:t>
            </w:r>
          </w:p>
        </w:tc>
      </w:tr>
      <w:tr w:rsidR="00212A6C" w:rsidRPr="00212A6C">
        <w:trPr>
          <w:trHeight w:val="313"/>
          <w:tblCellSpacing w:w="0" w:type="dxa"/>
        </w:trPr>
        <w:tc>
          <w:tcPr>
            <w:tcW w:w="2430" w:type="dxa"/>
            <w:vMerge w:val="restart"/>
            <w:tcBorders>
              <w:top w:val="single" w:sz="4" w:space="0" w:color="auto"/>
              <w:left w:val="single" w:sz="4" w:space="0" w:color="auto"/>
              <w:right w:val="single" w:sz="4"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lastRenderedPageBreak/>
              <w:t xml:space="preserve">Основное мероприятие 2 </w:t>
            </w:r>
          </w:p>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«Профилактика и просветительское воздействие на участников дорожного движения»</w:t>
            </w:r>
          </w:p>
        </w:tc>
        <w:tc>
          <w:tcPr>
            <w:tcW w:w="2551" w:type="dxa"/>
            <w:tcBorders>
              <w:top w:val="single" w:sz="4" w:space="0" w:color="auto"/>
              <w:left w:val="single" w:sz="4" w:space="0" w:color="auto"/>
              <w:right w:val="single" w:sz="4"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4" w:space="0" w:color="auto"/>
              <w:right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15</w:t>
            </w:r>
          </w:p>
        </w:tc>
        <w:tc>
          <w:tcPr>
            <w:tcW w:w="1135" w:type="dxa"/>
            <w:tcBorders>
              <w:top w:val="single" w:sz="4" w:space="0" w:color="auto"/>
              <w:left w:val="single" w:sz="4" w:space="0" w:color="auto"/>
              <w:right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132" w:type="dxa"/>
            <w:tcBorders>
              <w:top w:val="single" w:sz="4" w:space="0" w:color="auto"/>
              <w:left w:val="single" w:sz="4" w:space="0" w:color="auto"/>
              <w:right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201" w:type="dxa"/>
            <w:tcBorders>
              <w:top w:val="single" w:sz="4" w:space="0" w:color="auto"/>
              <w:left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209" w:type="dxa"/>
            <w:tcBorders>
              <w:top w:val="single" w:sz="4" w:space="0" w:color="auto"/>
              <w:left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200" w:type="dxa"/>
            <w:tcBorders>
              <w:top w:val="single" w:sz="4" w:space="0" w:color="auto"/>
              <w:left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r>
      <w:tr w:rsidR="00212A6C" w:rsidRPr="00212A6C">
        <w:trPr>
          <w:trHeight w:val="419"/>
          <w:tblCellSpacing w:w="0" w:type="dxa"/>
        </w:trPr>
        <w:tc>
          <w:tcPr>
            <w:tcW w:w="2430" w:type="dxa"/>
            <w:vMerge/>
            <w:tcBorders>
              <w:left w:val="single" w:sz="4" w:space="0" w:color="auto"/>
              <w:right w:val="single" w:sz="4" w:space="0" w:color="auto"/>
            </w:tcBorders>
          </w:tcPr>
          <w:p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4" w:space="0" w:color="auto"/>
              <w:right w:val="single" w:sz="4"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4" w:space="0" w:color="auto"/>
              <w:right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4" w:space="0" w:color="auto"/>
              <w:right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4" w:space="0" w:color="auto"/>
              <w:right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r>
      <w:tr w:rsidR="00212A6C" w:rsidRPr="00212A6C">
        <w:trPr>
          <w:trHeight w:val="426"/>
          <w:tblCellSpacing w:w="0" w:type="dxa"/>
        </w:trPr>
        <w:tc>
          <w:tcPr>
            <w:tcW w:w="2430" w:type="dxa"/>
            <w:vMerge/>
            <w:tcBorders>
              <w:left w:val="single" w:sz="4" w:space="0" w:color="auto"/>
              <w:right w:val="single" w:sz="4" w:space="0" w:color="auto"/>
            </w:tcBorders>
          </w:tcPr>
          <w:p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4" w:space="0" w:color="auto"/>
              <w:right w:val="single" w:sz="4"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4" w:space="0" w:color="auto"/>
              <w:right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15</w:t>
            </w:r>
          </w:p>
        </w:tc>
        <w:tc>
          <w:tcPr>
            <w:tcW w:w="1135" w:type="dxa"/>
            <w:tcBorders>
              <w:top w:val="single" w:sz="4" w:space="0" w:color="auto"/>
              <w:left w:val="single" w:sz="4" w:space="0" w:color="auto"/>
              <w:right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132" w:type="dxa"/>
            <w:tcBorders>
              <w:top w:val="single" w:sz="4" w:space="0" w:color="auto"/>
              <w:left w:val="single" w:sz="4" w:space="0" w:color="auto"/>
              <w:right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201" w:type="dxa"/>
            <w:tcBorders>
              <w:top w:val="single" w:sz="4" w:space="0" w:color="auto"/>
              <w:left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134" w:type="dxa"/>
            <w:tcBorders>
              <w:top w:val="single" w:sz="4" w:space="0" w:color="auto"/>
              <w:left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209" w:type="dxa"/>
            <w:tcBorders>
              <w:top w:val="single" w:sz="4" w:space="0" w:color="auto"/>
              <w:left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c>
          <w:tcPr>
            <w:tcW w:w="1200" w:type="dxa"/>
            <w:tcBorders>
              <w:top w:val="single" w:sz="4" w:space="0" w:color="auto"/>
              <w:left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78</w:t>
            </w:r>
          </w:p>
        </w:tc>
      </w:tr>
      <w:tr w:rsidR="00212A6C" w:rsidRPr="00212A6C">
        <w:trPr>
          <w:trHeight w:val="683"/>
          <w:tblCellSpacing w:w="0" w:type="dxa"/>
        </w:trPr>
        <w:tc>
          <w:tcPr>
            <w:tcW w:w="2430" w:type="dxa"/>
            <w:vMerge w:val="restart"/>
            <w:tcBorders>
              <w:top w:val="single" w:sz="4" w:space="0" w:color="auto"/>
              <w:left w:val="single" w:sz="8" w:space="0" w:color="auto"/>
              <w:right w:val="single" w:sz="8"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 3</w:t>
            </w:r>
          </w:p>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«Выполнение комплекса мер, направленных на улучшение условий движения транспортных средств и пешеходов, снижение влияния дорожных условий на возникновение ДТП, увеличение пропускной способности улично-дорожной сети, проведение </w:t>
            </w:r>
            <w:r w:rsidRPr="00212A6C">
              <w:rPr>
                <w:rFonts w:ascii="Times New Roman" w:hAnsi="Times New Roman" w:cs="Times New Roman"/>
                <w:sz w:val="28"/>
                <w:szCs w:val="28"/>
              </w:rPr>
              <w:lastRenderedPageBreak/>
              <w:t>инженерных мероприятий в местах концентрации ДТП»</w:t>
            </w:r>
          </w:p>
        </w:tc>
        <w:tc>
          <w:tcPr>
            <w:tcW w:w="2551" w:type="dxa"/>
            <w:tcBorders>
              <w:top w:val="single" w:sz="4" w:space="0" w:color="auto"/>
              <w:left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lastRenderedPageBreak/>
              <w:t>всего</w:t>
            </w:r>
          </w:p>
        </w:tc>
        <w:tc>
          <w:tcPr>
            <w:tcW w:w="851"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8"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277" w:type="dxa"/>
            <w:tcBorders>
              <w:top w:val="single" w:sz="4" w:space="0" w:color="auto"/>
              <w:left w:val="single" w:sz="8"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135" w:type="dxa"/>
            <w:tcBorders>
              <w:top w:val="single" w:sz="4" w:space="0" w:color="auto"/>
              <w:left w:val="single" w:sz="8"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52,3</w:t>
            </w:r>
          </w:p>
        </w:tc>
        <w:tc>
          <w:tcPr>
            <w:tcW w:w="1132" w:type="dxa"/>
            <w:tcBorders>
              <w:top w:val="single" w:sz="4" w:space="0" w:color="auto"/>
              <w:left w:val="single" w:sz="8"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201" w:type="dxa"/>
            <w:tcBorders>
              <w:top w:val="single" w:sz="4" w:space="0" w:color="auto"/>
              <w:left w:val="single" w:sz="8"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right w:val="single" w:sz="8" w:space="0" w:color="auto"/>
            </w:tcBorders>
          </w:tcPr>
          <w:p w:rsidR="004A0D17" w:rsidRPr="00212A6C" w:rsidRDefault="00212677">
            <w:pPr>
              <w:pStyle w:val="a9"/>
              <w:jc w:val="right"/>
              <w:rPr>
                <w:rFonts w:ascii="Times New Roman" w:hAnsi="Times New Roman" w:cs="Times New Roman"/>
                <w:sz w:val="28"/>
                <w:szCs w:val="28"/>
              </w:rPr>
            </w:pPr>
            <w:r>
              <w:rPr>
                <w:rFonts w:ascii="Times New Roman" w:hAnsi="Times New Roman" w:cs="Times New Roman"/>
                <w:sz w:val="28"/>
                <w:szCs w:val="28"/>
              </w:rPr>
              <w:t>0</w:t>
            </w:r>
          </w:p>
        </w:tc>
        <w:tc>
          <w:tcPr>
            <w:tcW w:w="1209" w:type="dxa"/>
            <w:tcBorders>
              <w:top w:val="single" w:sz="4" w:space="0" w:color="auto"/>
              <w:left w:val="single" w:sz="8"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200" w:type="dxa"/>
            <w:tcBorders>
              <w:top w:val="single" w:sz="4" w:space="0" w:color="auto"/>
              <w:left w:val="single" w:sz="8"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r>
      <w:tr w:rsidR="00212A6C" w:rsidRPr="00212A6C">
        <w:trPr>
          <w:trHeight w:val="692"/>
          <w:tblCellSpacing w:w="0" w:type="dxa"/>
        </w:trPr>
        <w:tc>
          <w:tcPr>
            <w:tcW w:w="2430" w:type="dxa"/>
            <w:vMerge/>
            <w:tcBorders>
              <w:left w:val="single" w:sz="8" w:space="0" w:color="auto"/>
              <w:right w:val="single" w:sz="8" w:space="0" w:color="auto"/>
            </w:tcBorders>
          </w:tcPr>
          <w:p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right w:val="single" w:sz="8"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right w:val="single" w:sz="8"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r>
      <w:tr w:rsidR="00212A6C" w:rsidRPr="00212A6C">
        <w:trPr>
          <w:trHeight w:val="414"/>
          <w:tblCellSpacing w:w="0" w:type="dxa"/>
        </w:trPr>
        <w:tc>
          <w:tcPr>
            <w:tcW w:w="2430" w:type="dxa"/>
            <w:vMerge/>
            <w:tcBorders>
              <w:left w:val="single" w:sz="8" w:space="0" w:color="auto"/>
              <w:right w:val="single" w:sz="8" w:space="0" w:color="auto"/>
            </w:tcBorders>
          </w:tcPr>
          <w:p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right w:val="single" w:sz="8"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992" w:type="dxa"/>
            <w:tcBorders>
              <w:top w:val="single" w:sz="4" w:space="0" w:color="auto"/>
              <w:left w:val="single" w:sz="8" w:space="0" w:color="auto"/>
              <w:right w:val="single" w:sz="8"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277" w:type="dxa"/>
            <w:tcBorders>
              <w:top w:val="single" w:sz="4" w:space="0" w:color="auto"/>
              <w:left w:val="single" w:sz="8"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135" w:type="dxa"/>
            <w:tcBorders>
              <w:top w:val="single" w:sz="4" w:space="0" w:color="auto"/>
              <w:left w:val="single" w:sz="8"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52,3</w:t>
            </w:r>
          </w:p>
        </w:tc>
        <w:tc>
          <w:tcPr>
            <w:tcW w:w="1132" w:type="dxa"/>
            <w:tcBorders>
              <w:top w:val="single" w:sz="4" w:space="0" w:color="auto"/>
              <w:left w:val="single" w:sz="8"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201" w:type="dxa"/>
            <w:tcBorders>
              <w:top w:val="single" w:sz="4" w:space="0" w:color="auto"/>
              <w:left w:val="single" w:sz="8"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134" w:type="dxa"/>
            <w:tcBorders>
              <w:top w:val="single" w:sz="4" w:space="0" w:color="auto"/>
              <w:left w:val="single" w:sz="8"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209" w:type="dxa"/>
            <w:tcBorders>
              <w:top w:val="single" w:sz="4" w:space="0" w:color="auto"/>
              <w:left w:val="single" w:sz="8"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c>
          <w:tcPr>
            <w:tcW w:w="1200" w:type="dxa"/>
            <w:tcBorders>
              <w:top w:val="single" w:sz="4" w:space="0" w:color="auto"/>
              <w:left w:val="single" w:sz="8"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8</w:t>
            </w:r>
          </w:p>
        </w:tc>
      </w:tr>
      <w:tr w:rsidR="00212A6C" w:rsidRPr="00212A6C">
        <w:trPr>
          <w:trHeight w:val="420"/>
          <w:tblCellSpacing w:w="0" w:type="dxa"/>
        </w:trPr>
        <w:tc>
          <w:tcPr>
            <w:tcW w:w="2430" w:type="dxa"/>
            <w:vMerge w:val="restart"/>
            <w:tcBorders>
              <w:top w:val="single" w:sz="4" w:space="0" w:color="auto"/>
              <w:left w:val="single" w:sz="8" w:space="0" w:color="auto"/>
              <w:right w:val="single" w:sz="8"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lastRenderedPageBreak/>
              <w:t>Основное мероприятие 4</w:t>
            </w:r>
          </w:p>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«Заседание комиссии безопасности дорожного движения»</w:t>
            </w:r>
          </w:p>
        </w:tc>
        <w:tc>
          <w:tcPr>
            <w:tcW w:w="2551" w:type="dxa"/>
            <w:tcBorders>
              <w:top w:val="single" w:sz="4" w:space="0" w:color="auto"/>
              <w:left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r>
      <w:tr w:rsidR="00212A6C" w:rsidRPr="00212A6C">
        <w:trPr>
          <w:trHeight w:val="416"/>
          <w:tblCellSpacing w:w="0" w:type="dxa"/>
        </w:trPr>
        <w:tc>
          <w:tcPr>
            <w:tcW w:w="2430" w:type="dxa"/>
            <w:vMerge/>
            <w:tcBorders>
              <w:left w:val="single" w:sz="8" w:space="0" w:color="auto"/>
              <w:right w:val="single" w:sz="8" w:space="0" w:color="auto"/>
            </w:tcBorders>
          </w:tcPr>
          <w:p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r>
      <w:tr w:rsidR="00212A6C" w:rsidRPr="00212A6C">
        <w:trPr>
          <w:trHeight w:val="422"/>
          <w:tblCellSpacing w:w="0" w:type="dxa"/>
        </w:trPr>
        <w:tc>
          <w:tcPr>
            <w:tcW w:w="2430" w:type="dxa"/>
            <w:vMerge/>
            <w:tcBorders>
              <w:left w:val="single" w:sz="8" w:space="0" w:color="auto"/>
              <w:right w:val="single" w:sz="8" w:space="0" w:color="auto"/>
            </w:tcBorders>
          </w:tcPr>
          <w:p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r>
      <w:tr w:rsidR="00212A6C" w:rsidRPr="00212A6C">
        <w:trPr>
          <w:trHeight w:val="270"/>
          <w:tblCellSpacing w:w="0" w:type="dxa"/>
        </w:trPr>
        <w:tc>
          <w:tcPr>
            <w:tcW w:w="2430" w:type="dxa"/>
            <w:vMerge w:val="restart"/>
            <w:tcBorders>
              <w:top w:val="single" w:sz="4" w:space="0" w:color="auto"/>
              <w:left w:val="single" w:sz="8" w:space="0" w:color="auto"/>
              <w:right w:val="single" w:sz="8"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 5</w:t>
            </w:r>
          </w:p>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«Выявление очагов аварийности на автодорогах»</w:t>
            </w:r>
          </w:p>
        </w:tc>
        <w:tc>
          <w:tcPr>
            <w:tcW w:w="25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highlight w:val="cyan"/>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highlight w:val="cyan"/>
              </w:rPr>
            </w:pPr>
          </w:p>
        </w:tc>
        <w:tc>
          <w:tcPr>
            <w:tcW w:w="1277"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r>
      <w:tr w:rsidR="00212A6C" w:rsidRPr="00212A6C">
        <w:trPr>
          <w:trHeight w:val="275"/>
          <w:tblCellSpacing w:w="0" w:type="dxa"/>
        </w:trPr>
        <w:tc>
          <w:tcPr>
            <w:tcW w:w="2430" w:type="dxa"/>
            <w:vMerge/>
            <w:tcBorders>
              <w:left w:val="single" w:sz="8" w:space="0" w:color="auto"/>
              <w:right w:val="single" w:sz="8" w:space="0" w:color="auto"/>
            </w:tcBorders>
          </w:tcPr>
          <w:p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highlight w:val="cyan"/>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highlight w:val="cyan"/>
              </w:rPr>
            </w:pPr>
          </w:p>
        </w:tc>
        <w:tc>
          <w:tcPr>
            <w:tcW w:w="1277"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r>
      <w:tr w:rsidR="00212A6C" w:rsidRPr="00212A6C">
        <w:trPr>
          <w:trHeight w:val="264"/>
          <w:tblCellSpacing w:w="0" w:type="dxa"/>
        </w:trPr>
        <w:tc>
          <w:tcPr>
            <w:tcW w:w="2430" w:type="dxa"/>
            <w:vMerge/>
            <w:tcBorders>
              <w:left w:val="single" w:sz="8" w:space="0" w:color="auto"/>
              <w:bottom w:val="single" w:sz="4" w:space="0" w:color="auto"/>
              <w:right w:val="single" w:sz="8" w:space="0" w:color="auto"/>
            </w:tcBorders>
          </w:tcPr>
          <w:p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highlight w:val="cyan"/>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highlight w:val="cyan"/>
              </w:rPr>
            </w:pPr>
          </w:p>
        </w:tc>
        <w:tc>
          <w:tcPr>
            <w:tcW w:w="1277"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r>
      <w:tr w:rsidR="00212A6C" w:rsidRPr="00212A6C">
        <w:trPr>
          <w:trHeight w:val="269"/>
          <w:tblCellSpacing w:w="0" w:type="dxa"/>
        </w:trPr>
        <w:tc>
          <w:tcPr>
            <w:tcW w:w="2430" w:type="dxa"/>
            <w:vMerge w:val="restart"/>
            <w:tcBorders>
              <w:top w:val="single" w:sz="4" w:space="0" w:color="auto"/>
              <w:left w:val="single" w:sz="8" w:space="0" w:color="auto"/>
              <w:right w:val="single" w:sz="8"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 6</w:t>
            </w:r>
          </w:p>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«Разборка предложений по ликвидации очагов аварийности на автодорогах»</w:t>
            </w:r>
          </w:p>
        </w:tc>
        <w:tc>
          <w:tcPr>
            <w:tcW w:w="25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r>
      <w:tr w:rsidR="00212A6C" w:rsidRPr="00212A6C">
        <w:trPr>
          <w:trHeight w:val="258"/>
          <w:tblCellSpacing w:w="0" w:type="dxa"/>
        </w:trPr>
        <w:tc>
          <w:tcPr>
            <w:tcW w:w="2430" w:type="dxa"/>
            <w:vMerge/>
            <w:tcBorders>
              <w:left w:val="single" w:sz="8" w:space="0" w:color="auto"/>
              <w:right w:val="single" w:sz="8" w:space="0" w:color="auto"/>
            </w:tcBorders>
          </w:tcPr>
          <w:p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r>
      <w:tr w:rsidR="00212A6C" w:rsidRPr="00212A6C">
        <w:trPr>
          <w:trHeight w:val="248"/>
          <w:tblCellSpacing w:w="0" w:type="dxa"/>
        </w:trPr>
        <w:tc>
          <w:tcPr>
            <w:tcW w:w="2430" w:type="dxa"/>
            <w:vMerge/>
            <w:tcBorders>
              <w:left w:val="single" w:sz="8" w:space="0" w:color="auto"/>
              <w:bottom w:val="single" w:sz="4" w:space="0" w:color="auto"/>
              <w:right w:val="single" w:sz="8" w:space="0" w:color="auto"/>
            </w:tcBorders>
          </w:tcPr>
          <w:p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r>
      <w:tr w:rsidR="00212A6C" w:rsidRPr="00212A6C">
        <w:trPr>
          <w:trHeight w:val="393"/>
          <w:tblCellSpacing w:w="0" w:type="dxa"/>
        </w:trPr>
        <w:tc>
          <w:tcPr>
            <w:tcW w:w="2430" w:type="dxa"/>
            <w:vMerge w:val="restart"/>
            <w:tcBorders>
              <w:top w:val="single" w:sz="4" w:space="0" w:color="auto"/>
              <w:left w:val="single" w:sz="8" w:space="0" w:color="auto"/>
              <w:right w:val="single" w:sz="8"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 7</w:t>
            </w:r>
          </w:p>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«Осуществление комплексных мер направленных на разработку и </w:t>
            </w:r>
            <w:r w:rsidRPr="00212A6C">
              <w:rPr>
                <w:rFonts w:ascii="Times New Roman" w:hAnsi="Times New Roman" w:cs="Times New Roman"/>
                <w:sz w:val="28"/>
                <w:szCs w:val="28"/>
              </w:rPr>
              <w:lastRenderedPageBreak/>
              <w:t>внедрение новых, более эффективных форм и методов обучения и воспитания транспортной культуры у детей и подростков»</w:t>
            </w:r>
          </w:p>
        </w:tc>
        <w:tc>
          <w:tcPr>
            <w:tcW w:w="25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lastRenderedPageBreak/>
              <w:t>всего</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r>
      <w:tr w:rsidR="00212A6C" w:rsidRPr="00212A6C">
        <w:trPr>
          <w:trHeight w:val="559"/>
          <w:tblCellSpacing w:w="0" w:type="dxa"/>
        </w:trPr>
        <w:tc>
          <w:tcPr>
            <w:tcW w:w="2430" w:type="dxa"/>
            <w:vMerge/>
            <w:tcBorders>
              <w:left w:val="single" w:sz="8" w:space="0" w:color="auto"/>
              <w:right w:val="single" w:sz="8" w:space="0" w:color="auto"/>
            </w:tcBorders>
          </w:tcPr>
          <w:p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r>
      <w:tr w:rsidR="00212A6C" w:rsidRPr="00212A6C">
        <w:trPr>
          <w:trHeight w:val="693"/>
          <w:tblCellSpacing w:w="0" w:type="dxa"/>
        </w:trPr>
        <w:tc>
          <w:tcPr>
            <w:tcW w:w="2430" w:type="dxa"/>
            <w:vMerge/>
            <w:tcBorders>
              <w:left w:val="single" w:sz="8" w:space="0" w:color="auto"/>
              <w:bottom w:val="single" w:sz="4" w:space="0" w:color="auto"/>
              <w:right w:val="single" w:sz="8" w:space="0" w:color="auto"/>
            </w:tcBorders>
          </w:tcPr>
          <w:p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r>
      <w:tr w:rsidR="00212A6C" w:rsidRPr="00212A6C">
        <w:trPr>
          <w:trHeight w:val="550"/>
          <w:tblCellSpacing w:w="0" w:type="dxa"/>
        </w:trPr>
        <w:tc>
          <w:tcPr>
            <w:tcW w:w="2430" w:type="dxa"/>
            <w:vMerge w:val="restart"/>
            <w:tcBorders>
              <w:left w:val="single" w:sz="8" w:space="0" w:color="auto"/>
              <w:right w:val="single" w:sz="8"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lastRenderedPageBreak/>
              <w:t>Основное мероприятие 8</w:t>
            </w:r>
          </w:p>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«Приобретение автобусов»</w:t>
            </w:r>
          </w:p>
        </w:tc>
        <w:tc>
          <w:tcPr>
            <w:tcW w:w="25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37 059,0</w:t>
            </w:r>
          </w:p>
        </w:tc>
        <w:tc>
          <w:tcPr>
            <w:tcW w:w="1135"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r>
      <w:tr w:rsidR="00212A6C" w:rsidRPr="00212A6C">
        <w:trPr>
          <w:trHeight w:val="415"/>
          <w:tblCellSpacing w:w="0" w:type="dxa"/>
        </w:trPr>
        <w:tc>
          <w:tcPr>
            <w:tcW w:w="2430" w:type="dxa"/>
            <w:vMerge/>
            <w:tcBorders>
              <w:left w:val="single" w:sz="8" w:space="0" w:color="auto"/>
              <w:right w:val="single" w:sz="8" w:space="0" w:color="auto"/>
            </w:tcBorders>
          </w:tcPr>
          <w:p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36 688,4</w:t>
            </w:r>
          </w:p>
        </w:tc>
        <w:tc>
          <w:tcPr>
            <w:tcW w:w="1135"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r>
      <w:tr w:rsidR="00212A6C" w:rsidRPr="00212A6C">
        <w:trPr>
          <w:trHeight w:val="427"/>
          <w:tblCellSpacing w:w="0" w:type="dxa"/>
        </w:trPr>
        <w:tc>
          <w:tcPr>
            <w:tcW w:w="2430" w:type="dxa"/>
            <w:vMerge/>
            <w:tcBorders>
              <w:left w:val="single" w:sz="8" w:space="0" w:color="auto"/>
              <w:bottom w:val="single" w:sz="4" w:space="0" w:color="auto"/>
              <w:right w:val="single" w:sz="8" w:space="0" w:color="auto"/>
            </w:tcBorders>
          </w:tcPr>
          <w:p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370,6</w:t>
            </w:r>
          </w:p>
        </w:tc>
        <w:tc>
          <w:tcPr>
            <w:tcW w:w="1135"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r>
      <w:tr w:rsidR="00212A6C" w:rsidRPr="00212A6C">
        <w:trPr>
          <w:trHeight w:val="354"/>
          <w:tblCellSpacing w:w="0" w:type="dxa"/>
        </w:trPr>
        <w:tc>
          <w:tcPr>
            <w:tcW w:w="2430" w:type="dxa"/>
            <w:vMerge w:val="restart"/>
            <w:tcBorders>
              <w:top w:val="single" w:sz="4" w:space="0" w:color="auto"/>
              <w:left w:val="single" w:sz="8" w:space="0" w:color="auto"/>
              <w:right w:val="single" w:sz="8"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b/>
                <w:sz w:val="28"/>
                <w:szCs w:val="28"/>
              </w:rPr>
              <w:t xml:space="preserve">Подпрограмма 2 </w:t>
            </w:r>
            <w:r w:rsidRPr="00212A6C">
              <w:rPr>
                <w:rFonts w:ascii="Times New Roman" w:hAnsi="Times New Roman" w:cs="Times New Roman"/>
                <w:sz w:val="28"/>
                <w:szCs w:val="28"/>
              </w:rPr>
              <w:t>«Капитальный ремонт, ремонт и содержание автомобильных дорог общего пользования местного значения и искусственных сооружений на них»</w:t>
            </w:r>
          </w:p>
        </w:tc>
        <w:tc>
          <w:tcPr>
            <w:tcW w:w="25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3 358,4</w:t>
            </w:r>
          </w:p>
        </w:tc>
        <w:tc>
          <w:tcPr>
            <w:tcW w:w="1135"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15949,1</w:t>
            </w:r>
          </w:p>
        </w:tc>
        <w:tc>
          <w:tcPr>
            <w:tcW w:w="113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49438,1</w:t>
            </w:r>
          </w:p>
        </w:tc>
        <w:tc>
          <w:tcPr>
            <w:tcW w:w="120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20352,0</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14841,5</w:t>
            </w:r>
          </w:p>
        </w:tc>
        <w:tc>
          <w:tcPr>
            <w:tcW w:w="1209" w:type="dxa"/>
            <w:tcBorders>
              <w:top w:val="single" w:sz="4" w:space="0" w:color="auto"/>
              <w:left w:val="single" w:sz="8" w:space="0" w:color="auto"/>
              <w:bottom w:val="single" w:sz="4" w:space="0" w:color="auto"/>
              <w:right w:val="single" w:sz="8" w:space="0" w:color="auto"/>
            </w:tcBorders>
          </w:tcPr>
          <w:p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15347,9</w:t>
            </w:r>
          </w:p>
        </w:tc>
        <w:tc>
          <w:tcPr>
            <w:tcW w:w="1200" w:type="dxa"/>
            <w:tcBorders>
              <w:top w:val="single" w:sz="4" w:space="0" w:color="auto"/>
              <w:left w:val="single" w:sz="8" w:space="0" w:color="auto"/>
              <w:bottom w:val="single" w:sz="4" w:space="0" w:color="auto"/>
              <w:right w:val="single" w:sz="8" w:space="0" w:color="auto"/>
            </w:tcBorders>
          </w:tcPr>
          <w:p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15934,9</w:t>
            </w:r>
          </w:p>
        </w:tc>
      </w:tr>
      <w:tr w:rsidR="00212A6C" w:rsidRPr="00212A6C">
        <w:trPr>
          <w:trHeight w:val="321"/>
          <w:tblCellSpacing w:w="0" w:type="dxa"/>
        </w:trPr>
        <w:tc>
          <w:tcPr>
            <w:tcW w:w="2430" w:type="dxa"/>
            <w:vMerge/>
            <w:tcBorders>
              <w:left w:val="single" w:sz="8" w:space="0" w:color="auto"/>
              <w:right w:val="single" w:sz="8" w:space="0" w:color="auto"/>
            </w:tcBorders>
          </w:tcPr>
          <w:p w:rsidR="004A0D17" w:rsidRPr="00212A6C" w:rsidRDefault="004A0D17">
            <w:pPr>
              <w:pStyle w:val="a9"/>
              <w:rPr>
                <w:rFonts w:ascii="Times New Roman" w:hAnsi="Times New Roman" w:cs="Times New Roman"/>
                <w:b/>
                <w:sz w:val="28"/>
                <w:szCs w:val="28"/>
              </w:rPr>
            </w:pPr>
          </w:p>
        </w:tc>
        <w:tc>
          <w:tcPr>
            <w:tcW w:w="25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3 358,4</w:t>
            </w:r>
          </w:p>
        </w:tc>
        <w:tc>
          <w:tcPr>
            <w:tcW w:w="1135"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3446,6</w:t>
            </w:r>
          </w:p>
        </w:tc>
        <w:tc>
          <w:tcPr>
            <w:tcW w:w="113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34941,2</w:t>
            </w:r>
          </w:p>
        </w:tc>
        <w:tc>
          <w:tcPr>
            <w:tcW w:w="120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4816,3</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r>
      <w:tr w:rsidR="007B43EE" w:rsidRPr="00212A6C">
        <w:trPr>
          <w:trHeight w:val="255"/>
          <w:tblCellSpacing w:w="0" w:type="dxa"/>
        </w:trPr>
        <w:tc>
          <w:tcPr>
            <w:tcW w:w="2430" w:type="dxa"/>
            <w:vMerge/>
            <w:tcBorders>
              <w:left w:val="single" w:sz="8" w:space="0" w:color="auto"/>
              <w:bottom w:val="single" w:sz="4" w:space="0" w:color="auto"/>
              <w:right w:val="single" w:sz="8" w:space="0" w:color="auto"/>
            </w:tcBorders>
          </w:tcPr>
          <w:p w:rsidR="007B43EE" w:rsidRPr="00212A6C" w:rsidRDefault="007B43EE">
            <w:pPr>
              <w:pStyle w:val="a9"/>
              <w:rPr>
                <w:rFonts w:ascii="Times New Roman" w:hAnsi="Times New Roman" w:cs="Times New Roman"/>
                <w:b/>
                <w:sz w:val="28"/>
                <w:szCs w:val="28"/>
              </w:rPr>
            </w:pPr>
          </w:p>
        </w:tc>
        <w:tc>
          <w:tcPr>
            <w:tcW w:w="2551"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right"/>
              <w:rPr>
                <w:rFonts w:ascii="Times New Roman" w:hAnsi="Times New Roman" w:cs="Times New Roman"/>
                <w:sz w:val="28"/>
                <w:szCs w:val="28"/>
              </w:rPr>
            </w:pPr>
            <w:r w:rsidRPr="00212A6C">
              <w:rPr>
                <w:rFonts w:ascii="Times New Roman" w:hAnsi="Times New Roman" w:cs="Times New Roman"/>
                <w:sz w:val="28"/>
                <w:szCs w:val="28"/>
              </w:rPr>
              <w:t>13370,9</w:t>
            </w:r>
          </w:p>
        </w:tc>
        <w:tc>
          <w:tcPr>
            <w:tcW w:w="1132"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right"/>
              <w:rPr>
                <w:rFonts w:ascii="Times New Roman" w:hAnsi="Times New Roman" w:cs="Times New Roman"/>
                <w:sz w:val="28"/>
                <w:szCs w:val="28"/>
              </w:rPr>
            </w:pPr>
            <w:r w:rsidRPr="00212A6C">
              <w:rPr>
                <w:rFonts w:ascii="Times New Roman" w:hAnsi="Times New Roman" w:cs="Times New Roman"/>
                <w:sz w:val="28"/>
                <w:szCs w:val="28"/>
              </w:rPr>
              <w:t>14496,9</w:t>
            </w:r>
          </w:p>
        </w:tc>
        <w:tc>
          <w:tcPr>
            <w:tcW w:w="1201"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right"/>
              <w:rPr>
                <w:rFonts w:ascii="Times New Roman" w:hAnsi="Times New Roman" w:cs="Times New Roman"/>
                <w:sz w:val="28"/>
                <w:szCs w:val="28"/>
              </w:rPr>
            </w:pPr>
            <w:r w:rsidRPr="00212A6C">
              <w:rPr>
                <w:rFonts w:ascii="Times New Roman" w:hAnsi="Times New Roman" w:cs="Times New Roman"/>
                <w:sz w:val="28"/>
                <w:szCs w:val="28"/>
              </w:rPr>
              <w:t>15535,7</w:t>
            </w:r>
          </w:p>
        </w:tc>
        <w:tc>
          <w:tcPr>
            <w:tcW w:w="1134" w:type="dxa"/>
            <w:tcBorders>
              <w:top w:val="single" w:sz="4" w:space="0" w:color="auto"/>
              <w:left w:val="single" w:sz="8" w:space="0" w:color="auto"/>
              <w:bottom w:val="single" w:sz="4" w:space="0" w:color="auto"/>
              <w:right w:val="single" w:sz="8" w:space="0" w:color="auto"/>
            </w:tcBorders>
          </w:tcPr>
          <w:p w:rsidR="007B43EE" w:rsidRPr="00212A6C" w:rsidRDefault="007B43EE" w:rsidP="00AC549A">
            <w:pPr>
              <w:pStyle w:val="a9"/>
              <w:jc w:val="right"/>
              <w:rPr>
                <w:rFonts w:ascii="Times New Roman" w:hAnsi="Times New Roman" w:cs="Times New Roman"/>
                <w:sz w:val="28"/>
                <w:szCs w:val="28"/>
              </w:rPr>
            </w:pPr>
            <w:r>
              <w:rPr>
                <w:rFonts w:ascii="Times New Roman" w:hAnsi="Times New Roman" w:cs="Times New Roman"/>
                <w:sz w:val="28"/>
                <w:szCs w:val="28"/>
              </w:rPr>
              <w:t>14841,5</w:t>
            </w:r>
          </w:p>
        </w:tc>
        <w:tc>
          <w:tcPr>
            <w:tcW w:w="1209" w:type="dxa"/>
            <w:tcBorders>
              <w:top w:val="single" w:sz="4" w:space="0" w:color="auto"/>
              <w:left w:val="single" w:sz="8" w:space="0" w:color="auto"/>
              <w:bottom w:val="single" w:sz="4" w:space="0" w:color="auto"/>
              <w:right w:val="single" w:sz="8" w:space="0" w:color="auto"/>
            </w:tcBorders>
          </w:tcPr>
          <w:p w:rsidR="007B43EE" w:rsidRPr="00212A6C" w:rsidRDefault="007B43EE" w:rsidP="00AC549A">
            <w:pPr>
              <w:pStyle w:val="a9"/>
              <w:jc w:val="right"/>
              <w:rPr>
                <w:rFonts w:ascii="Times New Roman" w:hAnsi="Times New Roman" w:cs="Times New Roman"/>
                <w:sz w:val="28"/>
                <w:szCs w:val="28"/>
              </w:rPr>
            </w:pPr>
            <w:r>
              <w:rPr>
                <w:rFonts w:ascii="Times New Roman" w:hAnsi="Times New Roman" w:cs="Times New Roman"/>
                <w:sz w:val="28"/>
                <w:szCs w:val="28"/>
              </w:rPr>
              <w:t>15347,9</w:t>
            </w:r>
          </w:p>
        </w:tc>
        <w:tc>
          <w:tcPr>
            <w:tcW w:w="1200" w:type="dxa"/>
            <w:tcBorders>
              <w:top w:val="single" w:sz="4" w:space="0" w:color="auto"/>
              <w:left w:val="single" w:sz="8" w:space="0" w:color="auto"/>
              <w:bottom w:val="single" w:sz="4" w:space="0" w:color="auto"/>
              <w:right w:val="single" w:sz="8" w:space="0" w:color="auto"/>
            </w:tcBorders>
          </w:tcPr>
          <w:p w:rsidR="007B43EE" w:rsidRPr="00212A6C" w:rsidRDefault="007B43EE" w:rsidP="00AC549A">
            <w:pPr>
              <w:pStyle w:val="a9"/>
              <w:jc w:val="right"/>
              <w:rPr>
                <w:rFonts w:ascii="Times New Roman" w:hAnsi="Times New Roman" w:cs="Times New Roman"/>
                <w:sz w:val="28"/>
                <w:szCs w:val="28"/>
              </w:rPr>
            </w:pPr>
            <w:r>
              <w:rPr>
                <w:rFonts w:ascii="Times New Roman" w:hAnsi="Times New Roman" w:cs="Times New Roman"/>
                <w:sz w:val="28"/>
                <w:szCs w:val="28"/>
              </w:rPr>
              <w:t>15934,9</w:t>
            </w:r>
          </w:p>
        </w:tc>
      </w:tr>
      <w:tr w:rsidR="00212A6C" w:rsidRPr="00212A6C">
        <w:trPr>
          <w:trHeight w:val="288"/>
          <w:tblCellSpacing w:w="0" w:type="dxa"/>
        </w:trPr>
        <w:tc>
          <w:tcPr>
            <w:tcW w:w="2430" w:type="dxa"/>
            <w:vMerge w:val="restart"/>
            <w:tcBorders>
              <w:top w:val="single" w:sz="4" w:space="0" w:color="auto"/>
              <w:left w:val="single" w:sz="8" w:space="0" w:color="auto"/>
              <w:right w:val="single" w:sz="8"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Основное мероприятие 1</w:t>
            </w:r>
          </w:p>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«Капитальный ремонт и ремонт дорог общего пользования местного </w:t>
            </w:r>
            <w:r w:rsidRPr="00212A6C">
              <w:rPr>
                <w:rFonts w:ascii="Times New Roman" w:hAnsi="Times New Roman" w:cs="Times New Roman"/>
                <w:sz w:val="28"/>
                <w:szCs w:val="28"/>
              </w:rPr>
              <w:lastRenderedPageBreak/>
              <w:t>значения»</w:t>
            </w:r>
          </w:p>
        </w:tc>
        <w:tc>
          <w:tcPr>
            <w:tcW w:w="25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lastRenderedPageBreak/>
              <w:t>всего</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3 358,4</w:t>
            </w:r>
          </w:p>
        </w:tc>
        <w:tc>
          <w:tcPr>
            <w:tcW w:w="1135"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5289,3</w:t>
            </w:r>
          </w:p>
        </w:tc>
        <w:tc>
          <w:tcPr>
            <w:tcW w:w="113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37274,9</w:t>
            </w:r>
          </w:p>
        </w:tc>
        <w:tc>
          <w:tcPr>
            <w:tcW w:w="120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5569,8</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1553,5</w:t>
            </w:r>
          </w:p>
        </w:tc>
        <w:tc>
          <w:tcPr>
            <w:tcW w:w="1209" w:type="dxa"/>
            <w:tcBorders>
              <w:top w:val="single" w:sz="4" w:space="0" w:color="auto"/>
              <w:left w:val="single" w:sz="8" w:space="0" w:color="auto"/>
              <w:bottom w:val="single" w:sz="4" w:space="0" w:color="auto"/>
              <w:right w:val="single" w:sz="8" w:space="0" w:color="auto"/>
            </w:tcBorders>
          </w:tcPr>
          <w:p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6</w:t>
            </w:r>
            <w:r w:rsidR="00AB2140" w:rsidRPr="00212A6C">
              <w:rPr>
                <w:rFonts w:ascii="Times New Roman" w:hAnsi="Times New Roman" w:cs="Times New Roman"/>
                <w:sz w:val="28"/>
                <w:szCs w:val="28"/>
              </w:rPr>
              <w:t>00</w:t>
            </w:r>
          </w:p>
        </w:tc>
        <w:tc>
          <w:tcPr>
            <w:tcW w:w="1200" w:type="dxa"/>
            <w:tcBorders>
              <w:top w:val="single" w:sz="4" w:space="0" w:color="auto"/>
              <w:left w:val="single" w:sz="8" w:space="0" w:color="auto"/>
              <w:bottom w:val="single" w:sz="4" w:space="0" w:color="auto"/>
              <w:right w:val="single" w:sz="8" w:space="0" w:color="auto"/>
            </w:tcBorders>
          </w:tcPr>
          <w:p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6</w:t>
            </w:r>
            <w:r w:rsidR="00AB2140" w:rsidRPr="00212A6C">
              <w:rPr>
                <w:rFonts w:ascii="Times New Roman" w:hAnsi="Times New Roman" w:cs="Times New Roman"/>
                <w:sz w:val="28"/>
                <w:szCs w:val="28"/>
              </w:rPr>
              <w:t>00</w:t>
            </w:r>
          </w:p>
        </w:tc>
      </w:tr>
      <w:tr w:rsidR="00212A6C" w:rsidRPr="00212A6C">
        <w:trPr>
          <w:trHeight w:val="255"/>
          <w:tblCellSpacing w:w="0" w:type="dxa"/>
        </w:trPr>
        <w:tc>
          <w:tcPr>
            <w:tcW w:w="2430" w:type="dxa"/>
            <w:vMerge/>
            <w:tcBorders>
              <w:left w:val="single" w:sz="8" w:space="0" w:color="auto"/>
              <w:right w:val="single" w:sz="8" w:space="0" w:color="auto"/>
            </w:tcBorders>
          </w:tcPr>
          <w:p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3 358,4</w:t>
            </w:r>
          </w:p>
        </w:tc>
        <w:tc>
          <w:tcPr>
            <w:tcW w:w="1135"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3444,6</w:t>
            </w:r>
          </w:p>
        </w:tc>
        <w:tc>
          <w:tcPr>
            <w:tcW w:w="113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34941,2</w:t>
            </w:r>
          </w:p>
        </w:tc>
        <w:tc>
          <w:tcPr>
            <w:tcW w:w="120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4816,3</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r>
      <w:tr w:rsidR="007B43EE" w:rsidRPr="00212A6C">
        <w:trPr>
          <w:trHeight w:val="255"/>
          <w:tblCellSpacing w:w="0" w:type="dxa"/>
        </w:trPr>
        <w:tc>
          <w:tcPr>
            <w:tcW w:w="2430" w:type="dxa"/>
            <w:vMerge/>
            <w:tcBorders>
              <w:left w:val="single" w:sz="8" w:space="0" w:color="auto"/>
              <w:bottom w:val="single" w:sz="4" w:space="0" w:color="auto"/>
              <w:right w:val="single" w:sz="8" w:space="0" w:color="auto"/>
            </w:tcBorders>
          </w:tcPr>
          <w:p w:rsidR="007B43EE" w:rsidRPr="00212A6C" w:rsidRDefault="007B43EE">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right"/>
              <w:rPr>
                <w:rFonts w:ascii="Times New Roman" w:hAnsi="Times New Roman" w:cs="Times New Roman"/>
                <w:sz w:val="28"/>
                <w:szCs w:val="28"/>
              </w:rPr>
            </w:pPr>
            <w:r w:rsidRPr="00212A6C">
              <w:rPr>
                <w:rFonts w:ascii="Times New Roman" w:hAnsi="Times New Roman" w:cs="Times New Roman"/>
                <w:sz w:val="28"/>
                <w:szCs w:val="28"/>
              </w:rPr>
              <w:t>1842,7</w:t>
            </w:r>
          </w:p>
        </w:tc>
        <w:tc>
          <w:tcPr>
            <w:tcW w:w="1132"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right"/>
              <w:rPr>
                <w:rFonts w:ascii="Times New Roman" w:hAnsi="Times New Roman" w:cs="Times New Roman"/>
                <w:sz w:val="28"/>
                <w:szCs w:val="28"/>
              </w:rPr>
            </w:pPr>
            <w:r w:rsidRPr="00212A6C">
              <w:rPr>
                <w:rFonts w:ascii="Times New Roman" w:hAnsi="Times New Roman" w:cs="Times New Roman"/>
                <w:sz w:val="28"/>
                <w:szCs w:val="28"/>
              </w:rPr>
              <w:t>2333,7</w:t>
            </w:r>
          </w:p>
        </w:tc>
        <w:tc>
          <w:tcPr>
            <w:tcW w:w="1201"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right"/>
              <w:rPr>
                <w:rFonts w:ascii="Times New Roman" w:hAnsi="Times New Roman" w:cs="Times New Roman"/>
                <w:sz w:val="28"/>
                <w:szCs w:val="28"/>
              </w:rPr>
            </w:pPr>
            <w:r w:rsidRPr="00212A6C">
              <w:rPr>
                <w:rFonts w:ascii="Times New Roman" w:hAnsi="Times New Roman" w:cs="Times New Roman"/>
                <w:sz w:val="28"/>
                <w:szCs w:val="28"/>
              </w:rPr>
              <w:t>753,5</w:t>
            </w:r>
          </w:p>
        </w:tc>
        <w:tc>
          <w:tcPr>
            <w:tcW w:w="1134" w:type="dxa"/>
            <w:tcBorders>
              <w:top w:val="single" w:sz="4" w:space="0" w:color="auto"/>
              <w:left w:val="single" w:sz="8" w:space="0" w:color="auto"/>
              <w:bottom w:val="single" w:sz="4" w:space="0" w:color="auto"/>
              <w:right w:val="single" w:sz="8" w:space="0" w:color="auto"/>
            </w:tcBorders>
          </w:tcPr>
          <w:p w:rsidR="007B43EE" w:rsidRPr="00212A6C" w:rsidRDefault="007B43EE" w:rsidP="00AC549A">
            <w:pPr>
              <w:pStyle w:val="a9"/>
              <w:jc w:val="right"/>
              <w:rPr>
                <w:rFonts w:ascii="Times New Roman" w:hAnsi="Times New Roman" w:cs="Times New Roman"/>
                <w:sz w:val="28"/>
                <w:szCs w:val="28"/>
              </w:rPr>
            </w:pPr>
            <w:r>
              <w:rPr>
                <w:rFonts w:ascii="Times New Roman" w:hAnsi="Times New Roman" w:cs="Times New Roman"/>
                <w:sz w:val="28"/>
                <w:szCs w:val="28"/>
              </w:rPr>
              <w:t>1553,5</w:t>
            </w:r>
          </w:p>
        </w:tc>
        <w:tc>
          <w:tcPr>
            <w:tcW w:w="1209" w:type="dxa"/>
            <w:tcBorders>
              <w:top w:val="single" w:sz="4" w:space="0" w:color="auto"/>
              <w:left w:val="single" w:sz="8" w:space="0" w:color="auto"/>
              <w:bottom w:val="single" w:sz="4" w:space="0" w:color="auto"/>
              <w:right w:val="single" w:sz="8" w:space="0" w:color="auto"/>
            </w:tcBorders>
          </w:tcPr>
          <w:p w:rsidR="007B43EE" w:rsidRPr="00212A6C" w:rsidRDefault="007B43EE" w:rsidP="00AC549A">
            <w:pPr>
              <w:pStyle w:val="a9"/>
              <w:jc w:val="right"/>
              <w:rPr>
                <w:rFonts w:ascii="Times New Roman" w:hAnsi="Times New Roman" w:cs="Times New Roman"/>
                <w:sz w:val="28"/>
                <w:szCs w:val="28"/>
              </w:rPr>
            </w:pPr>
            <w:r>
              <w:rPr>
                <w:rFonts w:ascii="Times New Roman" w:hAnsi="Times New Roman" w:cs="Times New Roman"/>
                <w:sz w:val="28"/>
                <w:szCs w:val="28"/>
              </w:rPr>
              <w:t>6</w:t>
            </w:r>
            <w:r w:rsidRPr="00212A6C">
              <w:rPr>
                <w:rFonts w:ascii="Times New Roman" w:hAnsi="Times New Roman" w:cs="Times New Roman"/>
                <w:sz w:val="28"/>
                <w:szCs w:val="28"/>
              </w:rPr>
              <w:t>00</w:t>
            </w:r>
          </w:p>
        </w:tc>
        <w:tc>
          <w:tcPr>
            <w:tcW w:w="1200" w:type="dxa"/>
            <w:tcBorders>
              <w:top w:val="single" w:sz="4" w:space="0" w:color="auto"/>
              <w:left w:val="single" w:sz="8" w:space="0" w:color="auto"/>
              <w:bottom w:val="single" w:sz="4" w:space="0" w:color="auto"/>
              <w:right w:val="single" w:sz="8" w:space="0" w:color="auto"/>
            </w:tcBorders>
          </w:tcPr>
          <w:p w:rsidR="007B43EE" w:rsidRPr="00212A6C" w:rsidRDefault="007B43EE" w:rsidP="00AC549A">
            <w:pPr>
              <w:pStyle w:val="a9"/>
              <w:jc w:val="right"/>
              <w:rPr>
                <w:rFonts w:ascii="Times New Roman" w:hAnsi="Times New Roman" w:cs="Times New Roman"/>
                <w:sz w:val="28"/>
                <w:szCs w:val="28"/>
              </w:rPr>
            </w:pPr>
            <w:r>
              <w:rPr>
                <w:rFonts w:ascii="Times New Roman" w:hAnsi="Times New Roman" w:cs="Times New Roman"/>
                <w:sz w:val="28"/>
                <w:szCs w:val="28"/>
              </w:rPr>
              <w:t>6</w:t>
            </w:r>
            <w:r w:rsidRPr="00212A6C">
              <w:rPr>
                <w:rFonts w:ascii="Times New Roman" w:hAnsi="Times New Roman" w:cs="Times New Roman"/>
                <w:sz w:val="28"/>
                <w:szCs w:val="28"/>
              </w:rPr>
              <w:t>00</w:t>
            </w:r>
          </w:p>
        </w:tc>
      </w:tr>
      <w:tr w:rsidR="00212A6C" w:rsidRPr="00212A6C">
        <w:trPr>
          <w:trHeight w:val="288"/>
          <w:tblCellSpacing w:w="0" w:type="dxa"/>
        </w:trPr>
        <w:tc>
          <w:tcPr>
            <w:tcW w:w="2430" w:type="dxa"/>
            <w:vMerge w:val="restart"/>
            <w:tcBorders>
              <w:top w:val="single" w:sz="4" w:space="0" w:color="auto"/>
              <w:left w:val="single" w:sz="8" w:space="0" w:color="auto"/>
              <w:right w:val="single" w:sz="8"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lastRenderedPageBreak/>
              <w:t>Основное мероприятие 2 «Капитальный ремонт, ремонт и содержание дорог общего пользования местного значения и искусственных сооружений на них за счет средств дорожного фонда»</w:t>
            </w:r>
          </w:p>
        </w:tc>
        <w:tc>
          <w:tcPr>
            <w:tcW w:w="25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всего</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3 358,4</w:t>
            </w:r>
          </w:p>
        </w:tc>
        <w:tc>
          <w:tcPr>
            <w:tcW w:w="1135"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10659,8</w:t>
            </w:r>
          </w:p>
        </w:tc>
        <w:tc>
          <w:tcPr>
            <w:tcW w:w="1132"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12163,2</w:t>
            </w:r>
          </w:p>
        </w:tc>
        <w:tc>
          <w:tcPr>
            <w:tcW w:w="120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14782,2</w:t>
            </w: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13288,0</w:t>
            </w:r>
          </w:p>
        </w:tc>
        <w:tc>
          <w:tcPr>
            <w:tcW w:w="1209" w:type="dxa"/>
            <w:tcBorders>
              <w:top w:val="single" w:sz="4" w:space="0" w:color="auto"/>
              <w:left w:val="single" w:sz="8" w:space="0" w:color="auto"/>
              <w:bottom w:val="single" w:sz="4" w:space="0" w:color="auto"/>
              <w:right w:val="single" w:sz="8" w:space="0" w:color="auto"/>
            </w:tcBorders>
          </w:tcPr>
          <w:p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14747,1</w:t>
            </w:r>
          </w:p>
        </w:tc>
        <w:tc>
          <w:tcPr>
            <w:tcW w:w="1200" w:type="dxa"/>
            <w:tcBorders>
              <w:top w:val="single" w:sz="4" w:space="0" w:color="auto"/>
              <w:left w:val="single" w:sz="8" w:space="0" w:color="auto"/>
              <w:bottom w:val="single" w:sz="4" w:space="0" w:color="auto"/>
              <w:right w:val="single" w:sz="8" w:space="0" w:color="auto"/>
            </w:tcBorders>
          </w:tcPr>
          <w:p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15334,9</w:t>
            </w:r>
          </w:p>
        </w:tc>
      </w:tr>
      <w:tr w:rsidR="00212A6C" w:rsidRPr="00212A6C">
        <w:trPr>
          <w:trHeight w:val="255"/>
          <w:tblCellSpacing w:w="0" w:type="dxa"/>
        </w:trPr>
        <w:tc>
          <w:tcPr>
            <w:tcW w:w="2430" w:type="dxa"/>
            <w:vMerge/>
            <w:tcBorders>
              <w:left w:val="single" w:sz="8" w:space="0" w:color="auto"/>
              <w:right w:val="single" w:sz="8" w:space="0" w:color="auto"/>
            </w:tcBorders>
          </w:tcPr>
          <w:p w:rsidR="004A0D17" w:rsidRPr="00212A6C" w:rsidRDefault="004A0D17">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both"/>
              <w:rPr>
                <w:rFonts w:ascii="Times New Roman" w:hAnsi="Times New Roman" w:cs="Times New Roman"/>
                <w:sz w:val="28"/>
                <w:szCs w:val="28"/>
              </w:rPr>
            </w:pPr>
            <w:r w:rsidRPr="00212A6C">
              <w:rPr>
                <w:rFonts w:ascii="Times New Roman" w:hAnsi="Times New Roman" w:cs="Times New Roman"/>
                <w:sz w:val="28"/>
                <w:szCs w:val="28"/>
              </w:rPr>
              <w:t>областной бюджет</w:t>
            </w:r>
          </w:p>
        </w:tc>
        <w:tc>
          <w:tcPr>
            <w:tcW w:w="85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3 358,4</w:t>
            </w:r>
          </w:p>
        </w:tc>
        <w:tc>
          <w:tcPr>
            <w:tcW w:w="1135"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2"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1"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134"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9"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c>
          <w:tcPr>
            <w:tcW w:w="1200" w:type="dxa"/>
            <w:tcBorders>
              <w:top w:val="single" w:sz="4" w:space="0" w:color="auto"/>
              <w:left w:val="single" w:sz="8" w:space="0" w:color="auto"/>
              <w:bottom w:val="single" w:sz="4" w:space="0" w:color="auto"/>
              <w:right w:val="single" w:sz="8" w:space="0" w:color="auto"/>
            </w:tcBorders>
          </w:tcPr>
          <w:p w:rsidR="004A0D17" w:rsidRPr="00212A6C" w:rsidRDefault="004A0D17">
            <w:pPr>
              <w:pStyle w:val="a9"/>
              <w:jc w:val="right"/>
              <w:rPr>
                <w:rFonts w:ascii="Times New Roman" w:hAnsi="Times New Roman" w:cs="Times New Roman"/>
                <w:sz w:val="28"/>
                <w:szCs w:val="28"/>
              </w:rPr>
            </w:pPr>
          </w:p>
        </w:tc>
      </w:tr>
      <w:tr w:rsidR="007B43EE" w:rsidRPr="00212A6C">
        <w:trPr>
          <w:trHeight w:val="255"/>
          <w:tblCellSpacing w:w="0" w:type="dxa"/>
        </w:trPr>
        <w:tc>
          <w:tcPr>
            <w:tcW w:w="2430" w:type="dxa"/>
            <w:vMerge/>
            <w:tcBorders>
              <w:left w:val="single" w:sz="8" w:space="0" w:color="auto"/>
              <w:bottom w:val="single" w:sz="4" w:space="0" w:color="auto"/>
              <w:right w:val="single" w:sz="8" w:space="0" w:color="auto"/>
            </w:tcBorders>
          </w:tcPr>
          <w:p w:rsidR="007B43EE" w:rsidRPr="00212A6C" w:rsidRDefault="007B43EE">
            <w:pPr>
              <w:pStyle w:val="a9"/>
              <w:rPr>
                <w:rFonts w:ascii="Times New Roman" w:hAnsi="Times New Roman" w:cs="Times New Roman"/>
                <w:sz w:val="28"/>
                <w:szCs w:val="28"/>
              </w:rPr>
            </w:pPr>
          </w:p>
        </w:tc>
        <w:tc>
          <w:tcPr>
            <w:tcW w:w="2551"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both"/>
              <w:rPr>
                <w:rFonts w:ascii="Times New Roman" w:hAnsi="Times New Roman" w:cs="Times New Roman"/>
                <w:sz w:val="28"/>
                <w:szCs w:val="28"/>
              </w:rPr>
            </w:pPr>
            <w:r w:rsidRPr="00212A6C">
              <w:rPr>
                <w:rFonts w:ascii="Times New Roman" w:hAnsi="Times New Roman" w:cs="Times New Roman"/>
                <w:sz w:val="28"/>
                <w:szCs w:val="28"/>
              </w:rPr>
              <w:t>местный бюджет</w:t>
            </w:r>
          </w:p>
        </w:tc>
        <w:tc>
          <w:tcPr>
            <w:tcW w:w="851"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right"/>
              <w:rPr>
                <w:rFonts w:ascii="Times New Roman" w:hAnsi="Times New Roman" w:cs="Times New Roman"/>
                <w:sz w:val="28"/>
                <w:szCs w:val="28"/>
              </w:rPr>
            </w:pPr>
          </w:p>
        </w:tc>
        <w:tc>
          <w:tcPr>
            <w:tcW w:w="850"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right"/>
              <w:rPr>
                <w:rFonts w:ascii="Times New Roman" w:hAnsi="Times New Roman" w:cs="Times New Roman"/>
                <w:sz w:val="28"/>
                <w:szCs w:val="28"/>
              </w:rPr>
            </w:pPr>
          </w:p>
        </w:tc>
        <w:tc>
          <w:tcPr>
            <w:tcW w:w="992"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right"/>
              <w:rPr>
                <w:rFonts w:ascii="Times New Roman" w:hAnsi="Times New Roman" w:cs="Times New Roman"/>
                <w:sz w:val="28"/>
                <w:szCs w:val="28"/>
              </w:rPr>
            </w:pPr>
          </w:p>
        </w:tc>
        <w:tc>
          <w:tcPr>
            <w:tcW w:w="1277"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right"/>
              <w:rPr>
                <w:rFonts w:ascii="Times New Roman" w:hAnsi="Times New Roman" w:cs="Times New Roman"/>
                <w:sz w:val="28"/>
                <w:szCs w:val="28"/>
              </w:rPr>
            </w:pPr>
          </w:p>
        </w:tc>
        <w:tc>
          <w:tcPr>
            <w:tcW w:w="1135"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right"/>
              <w:rPr>
                <w:rFonts w:ascii="Times New Roman" w:hAnsi="Times New Roman" w:cs="Times New Roman"/>
                <w:sz w:val="28"/>
                <w:szCs w:val="28"/>
              </w:rPr>
            </w:pPr>
            <w:r w:rsidRPr="00212A6C">
              <w:rPr>
                <w:rFonts w:ascii="Times New Roman" w:hAnsi="Times New Roman" w:cs="Times New Roman"/>
                <w:sz w:val="28"/>
                <w:szCs w:val="28"/>
              </w:rPr>
              <w:t>10659,8</w:t>
            </w:r>
          </w:p>
        </w:tc>
        <w:tc>
          <w:tcPr>
            <w:tcW w:w="1132"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right"/>
              <w:rPr>
                <w:rFonts w:ascii="Times New Roman" w:hAnsi="Times New Roman" w:cs="Times New Roman"/>
                <w:sz w:val="28"/>
                <w:szCs w:val="28"/>
              </w:rPr>
            </w:pPr>
            <w:r w:rsidRPr="00212A6C">
              <w:rPr>
                <w:rFonts w:ascii="Times New Roman" w:hAnsi="Times New Roman" w:cs="Times New Roman"/>
                <w:sz w:val="28"/>
                <w:szCs w:val="28"/>
              </w:rPr>
              <w:t>12163,2</w:t>
            </w:r>
          </w:p>
        </w:tc>
        <w:tc>
          <w:tcPr>
            <w:tcW w:w="1201" w:type="dxa"/>
            <w:tcBorders>
              <w:top w:val="single" w:sz="4" w:space="0" w:color="auto"/>
              <w:left w:val="single" w:sz="8" w:space="0" w:color="auto"/>
              <w:bottom w:val="single" w:sz="4" w:space="0" w:color="auto"/>
              <w:right w:val="single" w:sz="8" w:space="0" w:color="auto"/>
            </w:tcBorders>
          </w:tcPr>
          <w:p w:rsidR="007B43EE" w:rsidRPr="00212A6C" w:rsidRDefault="007B43EE">
            <w:pPr>
              <w:pStyle w:val="a9"/>
              <w:jc w:val="right"/>
              <w:rPr>
                <w:rFonts w:ascii="Times New Roman" w:hAnsi="Times New Roman" w:cs="Times New Roman"/>
                <w:sz w:val="28"/>
                <w:szCs w:val="28"/>
              </w:rPr>
            </w:pPr>
            <w:r w:rsidRPr="00212A6C">
              <w:rPr>
                <w:rFonts w:ascii="Times New Roman" w:hAnsi="Times New Roman" w:cs="Times New Roman"/>
                <w:sz w:val="28"/>
                <w:szCs w:val="28"/>
              </w:rPr>
              <w:t>14782,2</w:t>
            </w:r>
          </w:p>
        </w:tc>
        <w:tc>
          <w:tcPr>
            <w:tcW w:w="1134" w:type="dxa"/>
            <w:tcBorders>
              <w:top w:val="single" w:sz="4" w:space="0" w:color="auto"/>
              <w:left w:val="single" w:sz="8" w:space="0" w:color="auto"/>
              <w:bottom w:val="single" w:sz="4" w:space="0" w:color="auto"/>
              <w:right w:val="single" w:sz="8" w:space="0" w:color="auto"/>
            </w:tcBorders>
          </w:tcPr>
          <w:p w:rsidR="007B43EE" w:rsidRPr="00212A6C" w:rsidRDefault="007B43EE" w:rsidP="00AC549A">
            <w:pPr>
              <w:pStyle w:val="a9"/>
              <w:jc w:val="right"/>
              <w:rPr>
                <w:rFonts w:ascii="Times New Roman" w:hAnsi="Times New Roman" w:cs="Times New Roman"/>
                <w:sz w:val="28"/>
                <w:szCs w:val="28"/>
              </w:rPr>
            </w:pPr>
            <w:r>
              <w:rPr>
                <w:rFonts w:ascii="Times New Roman" w:hAnsi="Times New Roman" w:cs="Times New Roman"/>
                <w:sz w:val="28"/>
                <w:szCs w:val="28"/>
              </w:rPr>
              <w:t>13288,0</w:t>
            </w:r>
          </w:p>
        </w:tc>
        <w:tc>
          <w:tcPr>
            <w:tcW w:w="1209" w:type="dxa"/>
            <w:tcBorders>
              <w:top w:val="single" w:sz="4" w:space="0" w:color="auto"/>
              <w:left w:val="single" w:sz="8" w:space="0" w:color="auto"/>
              <w:bottom w:val="single" w:sz="4" w:space="0" w:color="auto"/>
              <w:right w:val="single" w:sz="8" w:space="0" w:color="auto"/>
            </w:tcBorders>
          </w:tcPr>
          <w:p w:rsidR="007B43EE" w:rsidRPr="00212A6C" w:rsidRDefault="007B43EE" w:rsidP="00AC549A">
            <w:pPr>
              <w:pStyle w:val="a9"/>
              <w:jc w:val="right"/>
              <w:rPr>
                <w:rFonts w:ascii="Times New Roman" w:hAnsi="Times New Roman" w:cs="Times New Roman"/>
                <w:sz w:val="28"/>
                <w:szCs w:val="28"/>
              </w:rPr>
            </w:pPr>
            <w:r>
              <w:rPr>
                <w:rFonts w:ascii="Times New Roman" w:hAnsi="Times New Roman" w:cs="Times New Roman"/>
                <w:sz w:val="28"/>
                <w:szCs w:val="28"/>
              </w:rPr>
              <w:t>14747,1</w:t>
            </w:r>
          </w:p>
        </w:tc>
        <w:tc>
          <w:tcPr>
            <w:tcW w:w="1200" w:type="dxa"/>
            <w:tcBorders>
              <w:top w:val="single" w:sz="4" w:space="0" w:color="auto"/>
              <w:left w:val="single" w:sz="8" w:space="0" w:color="auto"/>
              <w:bottom w:val="single" w:sz="4" w:space="0" w:color="auto"/>
              <w:right w:val="single" w:sz="8" w:space="0" w:color="auto"/>
            </w:tcBorders>
          </w:tcPr>
          <w:p w:rsidR="007B43EE" w:rsidRPr="00212A6C" w:rsidRDefault="007B43EE" w:rsidP="00AC549A">
            <w:pPr>
              <w:pStyle w:val="a9"/>
              <w:jc w:val="right"/>
              <w:rPr>
                <w:rFonts w:ascii="Times New Roman" w:hAnsi="Times New Roman" w:cs="Times New Roman"/>
                <w:sz w:val="28"/>
                <w:szCs w:val="28"/>
              </w:rPr>
            </w:pPr>
            <w:r>
              <w:rPr>
                <w:rFonts w:ascii="Times New Roman" w:hAnsi="Times New Roman" w:cs="Times New Roman"/>
                <w:sz w:val="28"/>
                <w:szCs w:val="28"/>
              </w:rPr>
              <w:t>15334,9</w:t>
            </w:r>
          </w:p>
        </w:tc>
      </w:tr>
    </w:tbl>
    <w:p w:rsidR="004A0D17" w:rsidRPr="00212A6C" w:rsidRDefault="004A0D17">
      <w:pPr>
        <w:pStyle w:val="a9"/>
        <w:jc w:val="right"/>
        <w:rPr>
          <w:rFonts w:ascii="Times New Roman" w:hAnsi="Times New Roman" w:cs="Times New Roman"/>
          <w:sz w:val="28"/>
          <w:szCs w:val="28"/>
        </w:rPr>
      </w:pPr>
    </w:p>
    <w:p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t xml:space="preserve">Примечание: </w:t>
      </w:r>
    </w:p>
    <w:p w:rsidR="004A0D17" w:rsidRPr="00212A6C" w:rsidRDefault="00AB2140">
      <w:pPr>
        <w:pStyle w:val="a9"/>
        <w:ind w:firstLine="567"/>
        <w:jc w:val="both"/>
        <w:rPr>
          <w:rFonts w:ascii="Times New Roman" w:hAnsi="Times New Roman" w:cs="Times New Roman"/>
          <w:sz w:val="28"/>
          <w:szCs w:val="28"/>
        </w:rPr>
        <w:sectPr w:rsidR="004A0D17" w:rsidRPr="00212A6C">
          <w:pgSz w:w="16838" w:h="11906" w:orient="landscape"/>
          <w:pgMar w:top="426" w:right="253" w:bottom="851" w:left="1134" w:header="709" w:footer="709" w:gutter="0"/>
          <w:cols w:space="708"/>
          <w:docGrid w:linePitch="360"/>
        </w:sectPr>
      </w:pPr>
      <w:r w:rsidRPr="00212A6C">
        <w:rPr>
          <w:rFonts w:ascii="Times New Roman" w:hAnsi="Times New Roman" w:cs="Times New Roman"/>
          <w:sz w:val="28"/>
          <w:szCs w:val="28"/>
        </w:rPr>
        <w:t>Средства местного бюджета, которые предполагается направить на реализацию мероприятий Программы, подлежат уточнению после принятия местного бюджета на соответствующий год.</w:t>
      </w:r>
    </w:p>
    <w:p w:rsidR="004A0D17" w:rsidRPr="00212A6C" w:rsidRDefault="00AB2140">
      <w:pPr>
        <w:pStyle w:val="a9"/>
        <w:ind w:firstLine="567"/>
        <w:jc w:val="both"/>
        <w:rPr>
          <w:rFonts w:ascii="Times New Roman" w:hAnsi="Times New Roman" w:cs="Times New Roman"/>
          <w:b/>
          <w:sz w:val="28"/>
          <w:szCs w:val="28"/>
        </w:rPr>
      </w:pPr>
      <w:r w:rsidRPr="00212A6C">
        <w:rPr>
          <w:rFonts w:ascii="Times New Roman" w:hAnsi="Times New Roman" w:cs="Times New Roman"/>
          <w:b/>
          <w:sz w:val="28"/>
          <w:szCs w:val="28"/>
        </w:rPr>
        <w:lastRenderedPageBreak/>
        <w:t>3. Оценка планируемой эффективности муниципальной программы</w:t>
      </w:r>
    </w:p>
    <w:p w:rsidR="004A0D17" w:rsidRPr="00212A6C" w:rsidRDefault="004A0D17">
      <w:pPr>
        <w:pStyle w:val="a9"/>
        <w:ind w:firstLine="567"/>
        <w:jc w:val="both"/>
        <w:rPr>
          <w:rFonts w:ascii="Times New Roman" w:hAnsi="Times New Roman" w:cs="Times New Roman"/>
          <w:sz w:val="28"/>
          <w:szCs w:val="28"/>
        </w:rPr>
      </w:pPr>
    </w:p>
    <w:p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t>Эффективность реализации Программы определяется степенью достижения индикаторов целей Программы.</w:t>
      </w: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jc w:val="both"/>
        <w:rPr>
          <w:rFonts w:ascii="Times New Roman" w:hAnsi="Times New Roman" w:cs="Times New Roman"/>
          <w:sz w:val="28"/>
          <w:szCs w:val="28"/>
        </w:rPr>
      </w:pPr>
    </w:p>
    <w:p w:rsidR="004A0D17" w:rsidRPr="00212A6C" w:rsidRDefault="004A0D17">
      <w:pPr>
        <w:pStyle w:val="a9"/>
        <w:tabs>
          <w:tab w:val="left" w:pos="2744"/>
        </w:tabs>
        <w:jc w:val="both"/>
        <w:rPr>
          <w:rFonts w:ascii="Times New Roman" w:hAnsi="Times New Roman" w:cs="Times New Roman"/>
          <w:sz w:val="28"/>
          <w:szCs w:val="28"/>
        </w:rPr>
      </w:pPr>
    </w:p>
    <w:p w:rsidR="004A0D17" w:rsidRPr="00212A6C" w:rsidRDefault="004A0D17">
      <w:pPr>
        <w:pStyle w:val="a9"/>
        <w:tabs>
          <w:tab w:val="left" w:pos="2744"/>
        </w:tabs>
        <w:jc w:val="both"/>
        <w:rPr>
          <w:rFonts w:ascii="Times New Roman" w:hAnsi="Times New Roman" w:cs="Times New Roman"/>
          <w:sz w:val="28"/>
          <w:szCs w:val="28"/>
        </w:rPr>
      </w:pPr>
    </w:p>
    <w:p w:rsidR="004A0D17" w:rsidRPr="00212A6C" w:rsidRDefault="004A0D17">
      <w:pPr>
        <w:pStyle w:val="a9"/>
        <w:tabs>
          <w:tab w:val="left" w:pos="2744"/>
        </w:tabs>
        <w:jc w:val="both"/>
        <w:rPr>
          <w:rFonts w:ascii="Times New Roman" w:hAnsi="Times New Roman" w:cs="Times New Roman"/>
          <w:sz w:val="28"/>
          <w:szCs w:val="28"/>
        </w:rPr>
        <w:sectPr w:rsidR="004A0D17" w:rsidRPr="00212A6C">
          <w:pgSz w:w="11906" w:h="16838"/>
          <w:pgMar w:top="851" w:right="851" w:bottom="851" w:left="1418" w:header="709" w:footer="709" w:gutter="0"/>
          <w:cols w:space="708"/>
          <w:docGrid w:linePitch="360"/>
        </w:sectPr>
      </w:pPr>
    </w:p>
    <w:p w:rsidR="004A0D17" w:rsidRPr="00212A6C" w:rsidRDefault="00AB2140">
      <w:pPr>
        <w:pStyle w:val="a9"/>
        <w:tabs>
          <w:tab w:val="left" w:pos="2744"/>
        </w:tabs>
        <w:jc w:val="center"/>
        <w:rPr>
          <w:rFonts w:ascii="Times New Roman" w:hAnsi="Times New Roman" w:cs="Times New Roman"/>
          <w:b/>
          <w:sz w:val="28"/>
          <w:szCs w:val="28"/>
        </w:rPr>
      </w:pPr>
      <w:r w:rsidRPr="00212A6C">
        <w:rPr>
          <w:rFonts w:ascii="Times New Roman" w:hAnsi="Times New Roman" w:cs="Times New Roman"/>
          <w:b/>
          <w:sz w:val="28"/>
          <w:szCs w:val="28"/>
        </w:rPr>
        <w:lastRenderedPageBreak/>
        <w:t>3.1 Подпрограмма 1 «Безопасность дорожного движения»</w:t>
      </w:r>
    </w:p>
    <w:p w:rsidR="004A0D17" w:rsidRPr="00212A6C" w:rsidRDefault="004A0D17">
      <w:pPr>
        <w:pStyle w:val="a9"/>
        <w:tabs>
          <w:tab w:val="left" w:pos="2744"/>
        </w:tabs>
        <w:jc w:val="center"/>
        <w:rPr>
          <w:rFonts w:ascii="Times New Roman" w:hAnsi="Times New Roman" w:cs="Times New Roman"/>
          <w:b/>
          <w:sz w:val="28"/>
          <w:szCs w:val="28"/>
        </w:rPr>
      </w:pPr>
    </w:p>
    <w:p w:rsidR="004A0D17" w:rsidRPr="00212A6C" w:rsidRDefault="00AB2140">
      <w:pPr>
        <w:spacing w:after="0" w:line="240" w:lineRule="auto"/>
        <w:jc w:val="center"/>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3.1.1. Паспорт подпрограммы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12636"/>
      </w:tblGrid>
      <w:tr w:rsidR="00212A6C" w:rsidRPr="00212A6C">
        <w:tc>
          <w:tcPr>
            <w:tcW w:w="2653"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1.1 Муниципальный заказчик-координатор программы</w:t>
            </w:r>
          </w:p>
        </w:tc>
        <w:tc>
          <w:tcPr>
            <w:tcW w:w="12128"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Администрация Большеболдинского муниципального округа Нижегородской области</w:t>
            </w:r>
          </w:p>
        </w:tc>
      </w:tr>
      <w:tr w:rsidR="00212A6C" w:rsidRPr="00212A6C">
        <w:tc>
          <w:tcPr>
            <w:tcW w:w="2653"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1.2 Соисполнители программы</w:t>
            </w:r>
          </w:p>
        </w:tc>
        <w:tc>
          <w:tcPr>
            <w:tcW w:w="12128"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Управление образования администрации Большеболдинского муниципального округа (далее – УО);</w:t>
            </w:r>
          </w:p>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Комиссия по Безопасности дорожного движения, (далее – Комиссия по БДД);</w:t>
            </w:r>
          </w:p>
          <w:p w:rsidR="004A0D17" w:rsidRPr="00212A6C" w:rsidRDefault="00AB2140">
            <w:pPr>
              <w:pStyle w:val="a9"/>
              <w:rPr>
                <w:rFonts w:ascii="Times New Roman" w:hAnsi="Times New Roman" w:cs="Times New Roman"/>
                <w:sz w:val="28"/>
                <w:szCs w:val="28"/>
                <w:highlight w:val="yellow"/>
              </w:rPr>
            </w:pPr>
            <w:r w:rsidRPr="00212A6C">
              <w:rPr>
                <w:rFonts w:ascii="Times New Roman" w:hAnsi="Times New Roman" w:cs="Times New Roman"/>
                <w:sz w:val="28"/>
                <w:szCs w:val="28"/>
              </w:rPr>
              <w:t>Отдел государственной инспекции безопасности дорожного движения муниципального образования</w:t>
            </w:r>
          </w:p>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(далее – ОГИБДД )</w:t>
            </w:r>
          </w:p>
        </w:tc>
      </w:tr>
      <w:tr w:rsidR="00212A6C" w:rsidRPr="00212A6C">
        <w:tc>
          <w:tcPr>
            <w:tcW w:w="2653"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1.3 Цели программы</w:t>
            </w:r>
          </w:p>
        </w:tc>
        <w:tc>
          <w:tcPr>
            <w:tcW w:w="12128"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 Повышение безопасности дорожного движения на территории Большеболдинского округа;</w:t>
            </w:r>
          </w:p>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2.Предупреждение дорожно-транспортных происшествий, сокращение количества лиц, погибших в результате Дорожно-транспортных происшествий.</w:t>
            </w:r>
          </w:p>
        </w:tc>
      </w:tr>
      <w:tr w:rsidR="00212A6C" w:rsidRPr="00212A6C">
        <w:tc>
          <w:tcPr>
            <w:tcW w:w="2653"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1.4 Задачи программы</w:t>
            </w:r>
          </w:p>
        </w:tc>
        <w:tc>
          <w:tcPr>
            <w:tcW w:w="12128"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1)Мониторинг динамики дорожно-транспортного травматизма и анализ причин аварийности. </w:t>
            </w:r>
          </w:p>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2)Сокращение детского дорожно-транспортного травматизма.</w:t>
            </w:r>
          </w:p>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3)Совершенствование организации движения транспорта и пешеходов на территории Большеболдинского </w:t>
            </w:r>
            <w:r w:rsidRPr="00212A6C">
              <w:rPr>
                <w:rFonts w:ascii="Times New Roman" w:eastAsia="Times New Roman" w:hAnsi="Times New Roman" w:cs="Times New Roman"/>
                <w:sz w:val="28"/>
                <w:szCs w:val="28"/>
              </w:rPr>
              <w:t>округа</w:t>
            </w:r>
            <w:r w:rsidRPr="00212A6C">
              <w:rPr>
                <w:rFonts w:ascii="Times New Roman" w:hAnsi="Times New Roman" w:cs="Times New Roman"/>
                <w:sz w:val="28"/>
                <w:szCs w:val="28"/>
              </w:rPr>
              <w:t>.</w:t>
            </w:r>
          </w:p>
        </w:tc>
      </w:tr>
      <w:tr w:rsidR="00212A6C" w:rsidRPr="00212A6C">
        <w:tc>
          <w:tcPr>
            <w:tcW w:w="2653"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1.5 Этапы и сроки реализации программы</w:t>
            </w:r>
          </w:p>
        </w:tc>
        <w:tc>
          <w:tcPr>
            <w:tcW w:w="12128" w:type="dxa"/>
            <w:tcBorders>
              <w:top w:val="single" w:sz="4" w:space="0" w:color="auto"/>
              <w:left w:val="single" w:sz="4" w:space="0" w:color="auto"/>
              <w:bottom w:val="single" w:sz="4" w:space="0" w:color="auto"/>
              <w:right w:val="single" w:sz="4" w:space="0" w:color="auto"/>
            </w:tcBorders>
            <w:vAlign w:val="center"/>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Программа реализуется в один этап.</w:t>
            </w:r>
          </w:p>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Срок реализации Программы - 2019 – 2028 годы</w:t>
            </w:r>
          </w:p>
        </w:tc>
      </w:tr>
      <w:tr w:rsidR="00212A6C" w:rsidRPr="00212A6C">
        <w:tc>
          <w:tcPr>
            <w:tcW w:w="2653"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1.6 </w:t>
            </w:r>
            <w:r w:rsidRPr="00212A6C">
              <w:rPr>
                <w:rFonts w:ascii="Times New Roman" w:eastAsia="Times New Roman" w:hAnsi="Times New Roman" w:cs="Times New Roman"/>
                <w:iCs/>
                <w:sz w:val="28"/>
                <w:szCs w:val="28"/>
              </w:rPr>
              <w:t>Источник финансирования и ресурсное обеспечение мероприятий подпрограммы</w:t>
            </w:r>
          </w:p>
        </w:tc>
        <w:tc>
          <w:tcPr>
            <w:tcW w:w="12128" w:type="dxa"/>
            <w:tcBorders>
              <w:top w:val="single" w:sz="4" w:space="0" w:color="auto"/>
              <w:left w:val="single" w:sz="4" w:space="0" w:color="auto"/>
              <w:bottom w:val="single" w:sz="4" w:space="0" w:color="auto"/>
              <w:right w:val="single" w:sz="4" w:space="0" w:color="auto"/>
            </w:tcBorders>
          </w:tcPr>
          <w:tbl>
            <w:tblPr>
              <w:tblW w:w="11837" w:type="dxa"/>
              <w:tblCellSpacing w:w="0" w:type="dxa"/>
              <w:tblCellMar>
                <w:left w:w="75" w:type="dxa"/>
                <w:right w:w="75" w:type="dxa"/>
              </w:tblCellMar>
              <w:tblLook w:val="04A0" w:firstRow="1" w:lastRow="0" w:firstColumn="1" w:lastColumn="0" w:noHBand="0" w:noVBand="1"/>
            </w:tblPr>
            <w:tblGrid>
              <w:gridCol w:w="1912"/>
              <w:gridCol w:w="2126"/>
              <w:gridCol w:w="713"/>
              <w:gridCol w:w="738"/>
              <w:gridCol w:w="738"/>
              <w:gridCol w:w="1070"/>
              <w:gridCol w:w="800"/>
              <w:gridCol w:w="662"/>
              <w:gridCol w:w="668"/>
              <w:gridCol w:w="750"/>
              <w:gridCol w:w="807"/>
              <w:gridCol w:w="853"/>
            </w:tblGrid>
            <w:tr w:rsidR="00212A6C" w:rsidRPr="00212A6C">
              <w:trPr>
                <w:trHeight w:val="65"/>
                <w:tblCellSpacing w:w="0" w:type="dxa"/>
              </w:trPr>
              <w:tc>
                <w:tcPr>
                  <w:tcW w:w="1912" w:type="dxa"/>
                  <w:vMerge w:val="restart"/>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Наименование Программы / подпрограммы</w:t>
                  </w:r>
                </w:p>
              </w:tc>
              <w:tc>
                <w:tcPr>
                  <w:tcW w:w="2126" w:type="dxa"/>
                  <w:vMerge w:val="restart"/>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Источники</w:t>
                  </w:r>
                </w:p>
                <w:p w:rsidR="004A0D17" w:rsidRPr="00212A6C" w:rsidRDefault="00AB2140">
                  <w:pPr>
                    <w:widowControl w:val="0"/>
                    <w:autoSpaceDE w:val="0"/>
                    <w:autoSpaceDN w:val="0"/>
                    <w:adjustRightInd w:val="0"/>
                    <w:spacing w:after="0" w:line="240" w:lineRule="auto"/>
                    <w:ind w:left="-46"/>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финансирования</w:t>
                  </w:r>
                </w:p>
              </w:tc>
              <w:tc>
                <w:tcPr>
                  <w:tcW w:w="7799" w:type="dxa"/>
                  <w:gridSpan w:val="10"/>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Расходы (тыс. руб.) по годам</w:t>
                  </w:r>
                </w:p>
              </w:tc>
            </w:tr>
            <w:tr w:rsidR="00212A6C" w:rsidRPr="00212A6C">
              <w:trPr>
                <w:trHeight w:val="65"/>
                <w:tblCellSpacing w:w="0" w:type="dxa"/>
              </w:trPr>
              <w:tc>
                <w:tcPr>
                  <w:tcW w:w="1912" w:type="dxa"/>
                  <w:vMerge/>
                  <w:tcBorders>
                    <w:top w:val="single" w:sz="4" w:space="0" w:color="auto"/>
                    <w:left w:val="single" w:sz="4" w:space="0" w:color="auto"/>
                    <w:bottom w:val="single" w:sz="4" w:space="0" w:color="auto"/>
                    <w:right w:val="single" w:sz="4" w:space="0" w:color="auto"/>
                  </w:tcBorders>
                </w:tcPr>
                <w:p w:rsidR="004A0D17" w:rsidRPr="00212A6C" w:rsidRDefault="004A0D17">
                  <w:pPr>
                    <w:widowControl w:val="0"/>
                    <w:autoSpaceDE w:val="0"/>
                    <w:autoSpaceDN w:val="0"/>
                    <w:adjustRightInd w:val="0"/>
                    <w:spacing w:after="0" w:line="240" w:lineRule="auto"/>
                    <w:ind w:left="-46" w:right="-75"/>
                    <w:jc w:val="both"/>
                    <w:rPr>
                      <w:rFonts w:ascii="Times New Roman" w:eastAsia="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4A0D17" w:rsidRPr="00212A6C" w:rsidRDefault="004A0D17">
                  <w:pPr>
                    <w:widowControl w:val="0"/>
                    <w:autoSpaceDE w:val="0"/>
                    <w:autoSpaceDN w:val="0"/>
                    <w:adjustRightInd w:val="0"/>
                    <w:spacing w:after="0" w:line="240" w:lineRule="auto"/>
                    <w:ind w:left="-46" w:right="-75"/>
                    <w:jc w:val="both"/>
                    <w:rPr>
                      <w:rFonts w:ascii="Times New Roman" w:eastAsia="Times New Roman" w:hAnsi="Times New Roman" w:cs="Times New Roman"/>
                      <w:sz w:val="28"/>
                      <w:szCs w:val="28"/>
                    </w:rPr>
                  </w:pPr>
                </w:p>
              </w:tc>
              <w:tc>
                <w:tcPr>
                  <w:tcW w:w="713"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2019</w:t>
                  </w:r>
                </w:p>
              </w:tc>
              <w:tc>
                <w:tcPr>
                  <w:tcW w:w="738"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2020</w:t>
                  </w:r>
                </w:p>
              </w:tc>
              <w:tc>
                <w:tcPr>
                  <w:tcW w:w="738"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2021</w:t>
                  </w:r>
                </w:p>
              </w:tc>
              <w:tc>
                <w:tcPr>
                  <w:tcW w:w="1070"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2022</w:t>
                  </w:r>
                </w:p>
              </w:tc>
              <w:tc>
                <w:tcPr>
                  <w:tcW w:w="800"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2023</w:t>
                  </w:r>
                </w:p>
              </w:tc>
              <w:tc>
                <w:tcPr>
                  <w:tcW w:w="662"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2024</w:t>
                  </w:r>
                </w:p>
              </w:tc>
              <w:tc>
                <w:tcPr>
                  <w:tcW w:w="668"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2025</w:t>
                  </w:r>
                </w:p>
              </w:tc>
              <w:tc>
                <w:tcPr>
                  <w:tcW w:w="750"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2026</w:t>
                  </w:r>
                </w:p>
              </w:tc>
              <w:tc>
                <w:tcPr>
                  <w:tcW w:w="807"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2027</w:t>
                  </w:r>
                </w:p>
              </w:tc>
              <w:tc>
                <w:tcPr>
                  <w:tcW w:w="853"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2028</w:t>
                  </w:r>
                </w:p>
                <w:p w:rsidR="004A0D17" w:rsidRPr="00212A6C" w:rsidRDefault="004A0D17">
                  <w:pPr>
                    <w:widowControl w:val="0"/>
                    <w:autoSpaceDE w:val="0"/>
                    <w:autoSpaceDN w:val="0"/>
                    <w:adjustRightInd w:val="0"/>
                    <w:spacing w:after="0" w:line="240" w:lineRule="auto"/>
                    <w:ind w:left="-46" w:right="-75"/>
                    <w:jc w:val="center"/>
                    <w:rPr>
                      <w:rFonts w:ascii="Times New Roman" w:eastAsia="Times New Roman" w:hAnsi="Times New Roman" w:cs="Times New Roman"/>
                      <w:sz w:val="28"/>
                      <w:szCs w:val="28"/>
                    </w:rPr>
                  </w:pPr>
                </w:p>
              </w:tc>
            </w:tr>
            <w:tr w:rsidR="00212A6C" w:rsidRPr="00212A6C">
              <w:trPr>
                <w:trHeight w:val="383"/>
                <w:tblCellSpacing w:w="0" w:type="dxa"/>
              </w:trPr>
              <w:tc>
                <w:tcPr>
                  <w:tcW w:w="1912" w:type="dxa"/>
                  <w:vMerge w:val="restart"/>
                  <w:tcBorders>
                    <w:top w:val="single" w:sz="4" w:space="0" w:color="auto"/>
                    <w:left w:val="single" w:sz="4" w:space="0" w:color="auto"/>
                  </w:tcBorders>
                  <w:vAlign w:val="center"/>
                </w:tcPr>
                <w:p w:rsidR="004A0D17" w:rsidRPr="00212A6C" w:rsidRDefault="00AB2140">
                  <w:pPr>
                    <w:spacing w:after="0" w:line="240" w:lineRule="auto"/>
                    <w:ind w:left="-46" w:right="-75"/>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Подпрограмма 1. </w:t>
                  </w:r>
                  <w:r w:rsidRPr="00212A6C">
                    <w:rPr>
                      <w:rFonts w:ascii="Times New Roman" w:hAnsi="Times New Roman" w:cs="Times New Roman"/>
                      <w:sz w:val="28"/>
                      <w:szCs w:val="28"/>
                    </w:rPr>
                    <w:t xml:space="preserve">«Безопасность дорожного </w:t>
                  </w:r>
                  <w:r w:rsidRPr="00212A6C">
                    <w:rPr>
                      <w:rFonts w:ascii="Times New Roman" w:hAnsi="Times New Roman" w:cs="Times New Roman"/>
                      <w:sz w:val="28"/>
                      <w:szCs w:val="28"/>
                    </w:rPr>
                    <w:lastRenderedPageBreak/>
                    <w:t>движения»</w:t>
                  </w:r>
                </w:p>
              </w:tc>
              <w:tc>
                <w:tcPr>
                  <w:tcW w:w="2126" w:type="dxa"/>
                  <w:tcBorders>
                    <w:top w:val="single" w:sz="4" w:space="0" w:color="auto"/>
                    <w:left w:val="single" w:sz="4" w:space="0" w:color="auto"/>
                    <w:bottom w:val="single" w:sz="4" w:space="0" w:color="auto"/>
                  </w:tcBorders>
                  <w:vAlign w:val="center"/>
                </w:tcPr>
                <w:p w:rsidR="004A0D17" w:rsidRPr="00212A6C" w:rsidRDefault="00AB2140">
                  <w:pPr>
                    <w:widowControl w:val="0"/>
                    <w:autoSpaceDE w:val="0"/>
                    <w:autoSpaceDN w:val="0"/>
                    <w:adjustRightInd w:val="0"/>
                    <w:spacing w:after="0" w:line="240" w:lineRule="auto"/>
                    <w:ind w:left="-46" w:right="-75"/>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lastRenderedPageBreak/>
                    <w:t>Всего</w:t>
                  </w:r>
                </w:p>
              </w:tc>
              <w:tc>
                <w:tcPr>
                  <w:tcW w:w="713" w:type="dxa"/>
                  <w:tcBorders>
                    <w:top w:val="single" w:sz="4" w:space="0" w:color="auto"/>
                    <w:left w:val="single" w:sz="4" w:space="0" w:color="auto"/>
                    <w:bottom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738" w:type="dxa"/>
                  <w:tcBorders>
                    <w:top w:val="single" w:sz="4" w:space="0" w:color="auto"/>
                    <w:left w:val="single" w:sz="4" w:space="0" w:color="auto"/>
                    <w:bottom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070" w:type="dxa"/>
                  <w:tcBorders>
                    <w:top w:val="single" w:sz="4" w:space="0" w:color="auto"/>
                    <w:left w:val="single" w:sz="4" w:space="0" w:color="auto"/>
                    <w:bottom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37259,0</w:t>
                  </w:r>
                </w:p>
              </w:tc>
              <w:tc>
                <w:tcPr>
                  <w:tcW w:w="800"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135,3</w:t>
                  </w:r>
                </w:p>
              </w:tc>
              <w:tc>
                <w:tcPr>
                  <w:tcW w:w="662"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w:t>
                  </w:r>
                </w:p>
              </w:tc>
              <w:tc>
                <w:tcPr>
                  <w:tcW w:w="668"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750" w:type="dxa"/>
                  <w:tcBorders>
                    <w:top w:val="single" w:sz="4" w:space="0" w:color="auto"/>
                    <w:left w:val="single" w:sz="4" w:space="0" w:color="auto"/>
                    <w:bottom w:val="single" w:sz="4" w:space="0" w:color="auto"/>
                    <w:right w:val="single" w:sz="4" w:space="0" w:color="auto"/>
                  </w:tcBorders>
                </w:tcPr>
                <w:p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81</w:t>
                  </w:r>
                  <w:r w:rsidR="00AB2140" w:rsidRPr="00212A6C">
                    <w:rPr>
                      <w:rFonts w:ascii="Times New Roman" w:hAnsi="Times New Roman" w:cs="Times New Roman"/>
                      <w:sz w:val="28"/>
                      <w:szCs w:val="28"/>
                    </w:rPr>
                    <w:t>,5</w:t>
                  </w:r>
                </w:p>
              </w:tc>
              <w:tc>
                <w:tcPr>
                  <w:tcW w:w="807"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853"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r>
            <w:tr w:rsidR="00212A6C" w:rsidRPr="00212A6C">
              <w:trPr>
                <w:trHeight w:val="134"/>
                <w:tblCellSpacing w:w="0" w:type="dxa"/>
              </w:trPr>
              <w:tc>
                <w:tcPr>
                  <w:tcW w:w="1912" w:type="dxa"/>
                  <w:vMerge/>
                  <w:tcBorders>
                    <w:left w:val="single" w:sz="4" w:space="0" w:color="auto"/>
                  </w:tcBorders>
                  <w:vAlign w:val="center"/>
                </w:tcPr>
                <w:p w:rsidR="004A0D17" w:rsidRPr="00212A6C" w:rsidRDefault="004A0D17">
                  <w:pPr>
                    <w:spacing w:after="0" w:line="240" w:lineRule="auto"/>
                    <w:ind w:right="-89"/>
                    <w:jc w:val="center"/>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tcBorders>
                  <w:vAlign w:val="center"/>
                </w:tcPr>
                <w:p w:rsidR="004A0D17" w:rsidRPr="00212A6C" w:rsidRDefault="00AB2140">
                  <w:pPr>
                    <w:spacing w:after="0" w:line="240" w:lineRule="auto"/>
                    <w:ind w:right="-89"/>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Федеральный бюджет</w:t>
                  </w:r>
                </w:p>
              </w:tc>
              <w:tc>
                <w:tcPr>
                  <w:tcW w:w="713" w:type="dxa"/>
                  <w:tcBorders>
                    <w:top w:val="single" w:sz="4" w:space="0" w:color="auto"/>
                    <w:left w:val="single" w:sz="4" w:space="0" w:color="auto"/>
                    <w:bottom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1070" w:type="dxa"/>
                  <w:tcBorders>
                    <w:top w:val="single" w:sz="4" w:space="0" w:color="auto"/>
                    <w:left w:val="single" w:sz="4" w:space="0" w:color="auto"/>
                    <w:bottom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800"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662"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668"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750"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807"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853"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r>
            <w:tr w:rsidR="00212A6C" w:rsidRPr="00212A6C">
              <w:trPr>
                <w:trHeight w:val="134"/>
                <w:tblCellSpacing w:w="0" w:type="dxa"/>
              </w:trPr>
              <w:tc>
                <w:tcPr>
                  <w:tcW w:w="1912" w:type="dxa"/>
                  <w:vMerge/>
                  <w:tcBorders>
                    <w:left w:val="single" w:sz="4" w:space="0" w:color="auto"/>
                  </w:tcBorders>
                  <w:vAlign w:val="center"/>
                </w:tcPr>
                <w:p w:rsidR="004A0D17" w:rsidRPr="00212A6C" w:rsidRDefault="004A0D17">
                  <w:pPr>
                    <w:spacing w:after="0" w:line="240" w:lineRule="auto"/>
                    <w:ind w:right="-89"/>
                    <w:jc w:val="center"/>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tcBorders>
                  <w:vAlign w:val="center"/>
                </w:tcPr>
                <w:p w:rsidR="004A0D17" w:rsidRPr="00212A6C" w:rsidRDefault="00AB2140">
                  <w:pPr>
                    <w:spacing w:after="0" w:line="240" w:lineRule="auto"/>
                    <w:ind w:right="-89"/>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Областной </w:t>
                  </w:r>
                  <w:r w:rsidRPr="00212A6C">
                    <w:rPr>
                      <w:rFonts w:ascii="Times New Roman" w:eastAsia="Times New Roman" w:hAnsi="Times New Roman" w:cs="Times New Roman"/>
                      <w:sz w:val="28"/>
                      <w:szCs w:val="28"/>
                    </w:rPr>
                    <w:lastRenderedPageBreak/>
                    <w:t>бюджет</w:t>
                  </w:r>
                </w:p>
              </w:tc>
              <w:tc>
                <w:tcPr>
                  <w:tcW w:w="713" w:type="dxa"/>
                  <w:tcBorders>
                    <w:top w:val="single" w:sz="4" w:space="0" w:color="auto"/>
                    <w:left w:val="single" w:sz="4" w:space="0" w:color="auto"/>
                    <w:bottom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1070" w:type="dxa"/>
                  <w:tcBorders>
                    <w:top w:val="single" w:sz="4" w:space="0" w:color="auto"/>
                    <w:left w:val="single" w:sz="4" w:space="0" w:color="auto"/>
                    <w:bottom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37059</w:t>
                  </w:r>
                </w:p>
              </w:tc>
              <w:tc>
                <w:tcPr>
                  <w:tcW w:w="800"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662"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668"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750"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807"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853"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r>
            <w:tr w:rsidR="00212A6C" w:rsidRPr="00212A6C">
              <w:trPr>
                <w:trHeight w:val="368"/>
                <w:tblCellSpacing w:w="0" w:type="dxa"/>
              </w:trPr>
              <w:tc>
                <w:tcPr>
                  <w:tcW w:w="1912" w:type="dxa"/>
                  <w:vMerge/>
                  <w:tcBorders>
                    <w:left w:val="single" w:sz="4" w:space="0" w:color="auto"/>
                  </w:tcBorders>
                  <w:vAlign w:val="center"/>
                </w:tcPr>
                <w:p w:rsidR="004A0D17" w:rsidRPr="00212A6C" w:rsidRDefault="004A0D17">
                  <w:pPr>
                    <w:spacing w:after="0" w:line="240" w:lineRule="auto"/>
                    <w:ind w:right="-89"/>
                    <w:jc w:val="center"/>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tcBorders>
                  <w:vAlign w:val="center"/>
                </w:tcPr>
                <w:p w:rsidR="004A0D17" w:rsidRPr="00212A6C" w:rsidRDefault="00AB2140">
                  <w:pPr>
                    <w:spacing w:after="0" w:line="240" w:lineRule="auto"/>
                    <w:ind w:right="-89"/>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Местный бюджет</w:t>
                  </w:r>
                </w:p>
              </w:tc>
              <w:tc>
                <w:tcPr>
                  <w:tcW w:w="713" w:type="dxa"/>
                  <w:tcBorders>
                    <w:top w:val="single" w:sz="4" w:space="0" w:color="auto"/>
                    <w:left w:val="single" w:sz="4" w:space="0" w:color="auto"/>
                    <w:bottom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738" w:type="dxa"/>
                  <w:tcBorders>
                    <w:top w:val="single" w:sz="4" w:space="0" w:color="auto"/>
                    <w:left w:val="single" w:sz="4" w:space="0" w:color="auto"/>
                    <w:bottom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100</w:t>
                  </w:r>
                </w:p>
              </w:tc>
              <w:tc>
                <w:tcPr>
                  <w:tcW w:w="1070" w:type="dxa"/>
                  <w:tcBorders>
                    <w:top w:val="single" w:sz="4" w:space="0" w:color="auto"/>
                    <w:left w:val="single" w:sz="4" w:space="0" w:color="auto"/>
                    <w:bottom w:val="single" w:sz="4" w:space="0" w:color="auto"/>
                  </w:tcBorders>
                  <w:shd w:val="clear" w:color="auto" w:fill="auto"/>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200</w:t>
                  </w:r>
                </w:p>
              </w:tc>
              <w:tc>
                <w:tcPr>
                  <w:tcW w:w="800"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135,3</w:t>
                  </w:r>
                </w:p>
              </w:tc>
              <w:tc>
                <w:tcPr>
                  <w:tcW w:w="662"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w:t>
                  </w:r>
                </w:p>
              </w:tc>
              <w:tc>
                <w:tcPr>
                  <w:tcW w:w="668"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c>
                <w:tcPr>
                  <w:tcW w:w="750" w:type="dxa"/>
                  <w:tcBorders>
                    <w:top w:val="single" w:sz="4" w:space="0" w:color="auto"/>
                    <w:left w:val="single" w:sz="4" w:space="0" w:color="auto"/>
                    <w:bottom w:val="single" w:sz="4" w:space="0" w:color="auto"/>
                    <w:right w:val="single" w:sz="4" w:space="0" w:color="auto"/>
                  </w:tcBorders>
                </w:tcPr>
                <w:p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81</w:t>
                  </w:r>
                  <w:r w:rsidR="00AB2140" w:rsidRPr="00212A6C">
                    <w:rPr>
                      <w:rFonts w:ascii="Times New Roman" w:hAnsi="Times New Roman" w:cs="Times New Roman"/>
                      <w:sz w:val="28"/>
                      <w:szCs w:val="28"/>
                    </w:rPr>
                    <w:t>,5</w:t>
                  </w:r>
                </w:p>
              </w:tc>
              <w:tc>
                <w:tcPr>
                  <w:tcW w:w="807" w:type="dxa"/>
                  <w:tcBorders>
                    <w:top w:val="single" w:sz="4" w:space="0" w:color="auto"/>
                    <w:left w:val="single" w:sz="4" w:space="0" w:color="auto"/>
                    <w:bottom w:val="single" w:sz="4" w:space="0" w:color="auto"/>
                    <w:right w:val="single" w:sz="4" w:space="0" w:color="auto"/>
                  </w:tcBorders>
                </w:tcPr>
                <w:p w:rsidR="004A0D17" w:rsidRPr="00212A6C" w:rsidRDefault="007B43EE">
                  <w:pPr>
                    <w:pStyle w:val="a9"/>
                    <w:jc w:val="right"/>
                    <w:rPr>
                      <w:rFonts w:ascii="Times New Roman" w:hAnsi="Times New Roman" w:cs="Times New Roman"/>
                      <w:sz w:val="28"/>
                      <w:szCs w:val="28"/>
                    </w:rPr>
                  </w:pPr>
                  <w:r>
                    <w:rPr>
                      <w:rFonts w:ascii="Times New Roman" w:hAnsi="Times New Roman" w:cs="Times New Roman"/>
                      <w:sz w:val="28"/>
                      <w:szCs w:val="28"/>
                    </w:rPr>
                    <w:t>90,5</w:t>
                  </w:r>
                </w:p>
              </w:tc>
              <w:tc>
                <w:tcPr>
                  <w:tcW w:w="853"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8"/>
                      <w:szCs w:val="28"/>
                    </w:rPr>
                  </w:pPr>
                  <w:r w:rsidRPr="00212A6C">
                    <w:rPr>
                      <w:rFonts w:ascii="Times New Roman" w:hAnsi="Times New Roman" w:cs="Times New Roman"/>
                      <w:sz w:val="28"/>
                      <w:szCs w:val="28"/>
                    </w:rPr>
                    <w:t>90,5</w:t>
                  </w:r>
                </w:p>
              </w:tc>
            </w:tr>
            <w:tr w:rsidR="00212A6C" w:rsidRPr="00212A6C">
              <w:trPr>
                <w:trHeight w:val="324"/>
                <w:tblCellSpacing w:w="0" w:type="dxa"/>
              </w:trPr>
              <w:tc>
                <w:tcPr>
                  <w:tcW w:w="1912" w:type="dxa"/>
                  <w:vMerge/>
                  <w:tcBorders>
                    <w:left w:val="single" w:sz="4" w:space="0" w:color="auto"/>
                    <w:bottom w:val="single" w:sz="4" w:space="0" w:color="auto"/>
                  </w:tcBorders>
                  <w:vAlign w:val="center"/>
                </w:tcPr>
                <w:p w:rsidR="004A0D17" w:rsidRPr="00212A6C" w:rsidRDefault="004A0D17">
                  <w:pPr>
                    <w:spacing w:after="0" w:line="240" w:lineRule="auto"/>
                    <w:ind w:right="-89"/>
                    <w:jc w:val="center"/>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tcBorders>
                  <w:vAlign w:val="center"/>
                </w:tcPr>
                <w:p w:rsidR="004A0D17" w:rsidRPr="00212A6C" w:rsidRDefault="00AB2140">
                  <w:pPr>
                    <w:spacing w:after="0" w:line="240" w:lineRule="auto"/>
                    <w:ind w:right="-89"/>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Прочие источники</w:t>
                  </w:r>
                </w:p>
              </w:tc>
              <w:tc>
                <w:tcPr>
                  <w:tcW w:w="713" w:type="dxa"/>
                  <w:tcBorders>
                    <w:top w:val="single" w:sz="4" w:space="0" w:color="auto"/>
                    <w:left w:val="single" w:sz="4" w:space="0" w:color="auto"/>
                    <w:bottom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1070" w:type="dxa"/>
                  <w:tcBorders>
                    <w:top w:val="single" w:sz="4" w:space="0" w:color="auto"/>
                    <w:left w:val="single" w:sz="4" w:space="0" w:color="auto"/>
                    <w:bottom w:val="single" w:sz="4" w:space="0" w:color="auto"/>
                  </w:tcBorders>
                  <w:shd w:val="clear" w:color="auto" w:fill="auto"/>
                </w:tcPr>
                <w:p w:rsidR="004A0D17" w:rsidRPr="00212A6C" w:rsidRDefault="004A0D17">
                  <w:pPr>
                    <w:pStyle w:val="a9"/>
                    <w:jc w:val="right"/>
                    <w:rPr>
                      <w:rFonts w:ascii="Times New Roman" w:hAnsi="Times New Roman" w:cs="Times New Roman"/>
                      <w:sz w:val="28"/>
                      <w:szCs w:val="28"/>
                    </w:rPr>
                  </w:pPr>
                </w:p>
              </w:tc>
              <w:tc>
                <w:tcPr>
                  <w:tcW w:w="800"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662"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668"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750"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807"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c>
                <w:tcPr>
                  <w:tcW w:w="853"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8"/>
                      <w:szCs w:val="28"/>
                    </w:rPr>
                  </w:pPr>
                </w:p>
              </w:tc>
            </w:tr>
          </w:tbl>
          <w:p w:rsidR="004A0D17" w:rsidRPr="00212A6C" w:rsidRDefault="004A0D17">
            <w:pPr>
              <w:pStyle w:val="a9"/>
              <w:rPr>
                <w:rFonts w:ascii="Times New Roman" w:hAnsi="Times New Roman" w:cs="Times New Roman"/>
                <w:sz w:val="28"/>
                <w:szCs w:val="28"/>
              </w:rPr>
            </w:pPr>
          </w:p>
        </w:tc>
      </w:tr>
      <w:tr w:rsidR="00212A6C" w:rsidRPr="00212A6C">
        <w:tc>
          <w:tcPr>
            <w:tcW w:w="2653"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firstLine="110"/>
              <w:jc w:val="both"/>
              <w:rPr>
                <w:rFonts w:ascii="Times New Roman" w:eastAsia="Times New Roman" w:hAnsi="Times New Roman" w:cs="Times New Roman"/>
                <w:sz w:val="28"/>
                <w:szCs w:val="28"/>
              </w:rPr>
            </w:pPr>
            <w:r w:rsidRPr="00212A6C">
              <w:rPr>
                <w:rFonts w:ascii="Times New Roman" w:eastAsia="Times New Roman" w:hAnsi="Times New Roman" w:cs="Times New Roman"/>
                <w:iCs/>
                <w:sz w:val="28"/>
                <w:szCs w:val="28"/>
              </w:rPr>
              <w:lastRenderedPageBreak/>
              <w:t xml:space="preserve">1.7. </w:t>
            </w:r>
            <w:r w:rsidRPr="00212A6C">
              <w:rPr>
                <w:rFonts w:ascii="Times New Roman" w:eastAsia="Times New Roman" w:hAnsi="Times New Roman" w:cs="Times New Roman"/>
                <w:sz w:val="28"/>
                <w:szCs w:val="28"/>
              </w:rPr>
              <w:t>Индикаторы достижения цели подпрограммы и показатели непосредственных результатов</w:t>
            </w:r>
          </w:p>
          <w:p w:rsidR="004A0D17" w:rsidRPr="00212A6C" w:rsidRDefault="004A0D17">
            <w:pPr>
              <w:pStyle w:val="a9"/>
              <w:rPr>
                <w:rFonts w:ascii="Times New Roman" w:hAnsi="Times New Roman" w:cs="Times New Roman"/>
                <w:sz w:val="28"/>
                <w:szCs w:val="28"/>
              </w:rPr>
            </w:pPr>
          </w:p>
        </w:tc>
        <w:tc>
          <w:tcPr>
            <w:tcW w:w="12128" w:type="dxa"/>
            <w:tcBorders>
              <w:top w:val="single" w:sz="4" w:space="0" w:color="auto"/>
              <w:left w:val="single" w:sz="4" w:space="0" w:color="auto"/>
              <w:bottom w:val="single" w:sz="4" w:space="0" w:color="auto"/>
              <w:right w:val="single" w:sz="4" w:space="0" w:color="auto"/>
            </w:tcBorders>
          </w:tcPr>
          <w:tbl>
            <w:tblPr>
              <w:tblW w:w="12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251"/>
              <w:gridCol w:w="992"/>
              <w:gridCol w:w="850"/>
              <w:gridCol w:w="851"/>
              <w:gridCol w:w="850"/>
              <w:gridCol w:w="851"/>
              <w:gridCol w:w="850"/>
              <w:gridCol w:w="927"/>
              <w:gridCol w:w="781"/>
              <w:gridCol w:w="1014"/>
              <w:gridCol w:w="893"/>
            </w:tblGrid>
            <w:tr w:rsidR="00212A6C" w:rsidRPr="00212A6C" w:rsidTr="007B43EE">
              <w:trPr>
                <w:cantSplit/>
                <w:trHeight w:val="225"/>
                <w:jc w:val="center"/>
              </w:trPr>
              <w:tc>
                <w:tcPr>
                  <w:tcW w:w="2300" w:type="dxa"/>
                  <w:vMerge w:val="restart"/>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Наименование индикаторов целей Программы</w:t>
                  </w:r>
                </w:p>
              </w:tc>
              <w:tc>
                <w:tcPr>
                  <w:tcW w:w="1251" w:type="dxa"/>
                  <w:vMerge w:val="restart"/>
                  <w:noWrap/>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Единицы измерения</w:t>
                  </w:r>
                </w:p>
              </w:tc>
              <w:tc>
                <w:tcPr>
                  <w:tcW w:w="8859" w:type="dxa"/>
                  <w:gridSpan w:val="10"/>
                  <w:noWrap/>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Значения индикаторов целей программы</w:t>
                  </w:r>
                </w:p>
              </w:tc>
            </w:tr>
            <w:tr w:rsidR="00212A6C" w:rsidRPr="00212A6C" w:rsidTr="007B43EE">
              <w:trPr>
                <w:cantSplit/>
                <w:trHeight w:val="529"/>
                <w:jc w:val="center"/>
              </w:trPr>
              <w:tc>
                <w:tcPr>
                  <w:tcW w:w="2300" w:type="dxa"/>
                  <w:vMerge/>
                  <w:vAlign w:val="center"/>
                </w:tcPr>
                <w:p w:rsidR="004A0D17" w:rsidRPr="00212A6C" w:rsidRDefault="004A0D17">
                  <w:pPr>
                    <w:pStyle w:val="a9"/>
                    <w:ind w:left="49"/>
                    <w:jc w:val="center"/>
                    <w:rPr>
                      <w:rFonts w:ascii="Times New Roman" w:hAnsi="Times New Roman" w:cs="Times New Roman"/>
                    </w:rPr>
                  </w:pPr>
                </w:p>
              </w:tc>
              <w:tc>
                <w:tcPr>
                  <w:tcW w:w="1251" w:type="dxa"/>
                  <w:vMerge/>
                  <w:vAlign w:val="center"/>
                </w:tcPr>
                <w:p w:rsidR="004A0D17" w:rsidRPr="00212A6C" w:rsidRDefault="004A0D17">
                  <w:pPr>
                    <w:pStyle w:val="a9"/>
                    <w:ind w:left="49"/>
                    <w:jc w:val="center"/>
                    <w:rPr>
                      <w:rFonts w:ascii="Times New Roman" w:hAnsi="Times New Roman" w:cs="Times New Roman"/>
                    </w:rPr>
                  </w:pPr>
                </w:p>
              </w:tc>
              <w:tc>
                <w:tcPr>
                  <w:tcW w:w="992" w:type="dxa"/>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2019</w:t>
                  </w:r>
                </w:p>
              </w:tc>
              <w:tc>
                <w:tcPr>
                  <w:tcW w:w="850" w:type="dxa"/>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2020</w:t>
                  </w:r>
                </w:p>
              </w:tc>
              <w:tc>
                <w:tcPr>
                  <w:tcW w:w="851" w:type="dxa"/>
                  <w:noWrap/>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2021</w:t>
                  </w:r>
                </w:p>
              </w:tc>
              <w:tc>
                <w:tcPr>
                  <w:tcW w:w="850" w:type="dxa"/>
                  <w:noWrap/>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2022</w:t>
                  </w:r>
                </w:p>
              </w:tc>
              <w:tc>
                <w:tcPr>
                  <w:tcW w:w="851" w:type="dxa"/>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2023</w:t>
                  </w:r>
                </w:p>
              </w:tc>
              <w:tc>
                <w:tcPr>
                  <w:tcW w:w="850" w:type="dxa"/>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2024</w:t>
                  </w:r>
                </w:p>
              </w:tc>
              <w:tc>
                <w:tcPr>
                  <w:tcW w:w="927" w:type="dxa"/>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2025</w:t>
                  </w:r>
                </w:p>
              </w:tc>
              <w:tc>
                <w:tcPr>
                  <w:tcW w:w="781" w:type="dxa"/>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2026</w:t>
                  </w:r>
                </w:p>
              </w:tc>
              <w:tc>
                <w:tcPr>
                  <w:tcW w:w="1014" w:type="dxa"/>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2027</w:t>
                  </w:r>
                </w:p>
              </w:tc>
              <w:tc>
                <w:tcPr>
                  <w:tcW w:w="893" w:type="dxa"/>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2028</w:t>
                  </w:r>
                </w:p>
              </w:tc>
            </w:tr>
            <w:tr w:rsidR="00212A6C" w:rsidRPr="00212A6C" w:rsidTr="007B43EE">
              <w:trPr>
                <w:trHeight w:val="255"/>
                <w:jc w:val="center"/>
              </w:trPr>
              <w:tc>
                <w:tcPr>
                  <w:tcW w:w="2300" w:type="dxa"/>
                  <w:noWrap/>
                  <w:vAlign w:val="bottom"/>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w:t>
                  </w:r>
                </w:p>
              </w:tc>
              <w:tc>
                <w:tcPr>
                  <w:tcW w:w="1251" w:type="dxa"/>
                  <w:noWrap/>
                  <w:vAlign w:val="bottom"/>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2</w:t>
                  </w:r>
                </w:p>
              </w:tc>
              <w:tc>
                <w:tcPr>
                  <w:tcW w:w="992" w:type="dxa"/>
                  <w:vAlign w:val="bottom"/>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3</w:t>
                  </w:r>
                </w:p>
              </w:tc>
              <w:tc>
                <w:tcPr>
                  <w:tcW w:w="850" w:type="dxa"/>
                  <w:vAlign w:val="bottom"/>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4</w:t>
                  </w:r>
                </w:p>
              </w:tc>
              <w:tc>
                <w:tcPr>
                  <w:tcW w:w="851" w:type="dxa"/>
                  <w:noWrap/>
                  <w:vAlign w:val="bottom"/>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5</w:t>
                  </w:r>
                </w:p>
              </w:tc>
              <w:tc>
                <w:tcPr>
                  <w:tcW w:w="850" w:type="dxa"/>
                  <w:noWrap/>
                  <w:vAlign w:val="bottom"/>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6</w:t>
                  </w:r>
                </w:p>
              </w:tc>
              <w:tc>
                <w:tcPr>
                  <w:tcW w:w="851" w:type="dxa"/>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7</w:t>
                  </w:r>
                </w:p>
              </w:tc>
              <w:tc>
                <w:tcPr>
                  <w:tcW w:w="850" w:type="dxa"/>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8</w:t>
                  </w:r>
                </w:p>
              </w:tc>
              <w:tc>
                <w:tcPr>
                  <w:tcW w:w="927" w:type="dxa"/>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9</w:t>
                  </w:r>
                </w:p>
              </w:tc>
              <w:tc>
                <w:tcPr>
                  <w:tcW w:w="781" w:type="dxa"/>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10</w:t>
                  </w:r>
                </w:p>
              </w:tc>
              <w:tc>
                <w:tcPr>
                  <w:tcW w:w="1014" w:type="dxa"/>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11</w:t>
                  </w:r>
                </w:p>
              </w:tc>
              <w:tc>
                <w:tcPr>
                  <w:tcW w:w="893" w:type="dxa"/>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12</w:t>
                  </w:r>
                </w:p>
              </w:tc>
            </w:tr>
            <w:tr w:rsidR="007B43EE" w:rsidRPr="00212A6C" w:rsidTr="007B43EE">
              <w:trPr>
                <w:trHeight w:val="545"/>
                <w:jc w:val="center"/>
              </w:trPr>
              <w:tc>
                <w:tcPr>
                  <w:tcW w:w="2300" w:type="dxa"/>
                  <w:noWrap/>
                  <w:vAlign w:val="bottom"/>
                </w:tcPr>
                <w:p w:rsidR="007B43EE" w:rsidRPr="00212A6C" w:rsidRDefault="007B43EE" w:rsidP="00AC549A">
                  <w:pPr>
                    <w:pStyle w:val="a9"/>
                    <w:ind w:left="49"/>
                    <w:jc w:val="both"/>
                    <w:rPr>
                      <w:rFonts w:ascii="Times New Roman" w:hAnsi="Times New Roman" w:cs="Times New Roman"/>
                    </w:rPr>
                  </w:pPr>
                  <w:r w:rsidRPr="00212A6C">
                    <w:rPr>
                      <w:rFonts w:ascii="Times New Roman" w:hAnsi="Times New Roman" w:cs="Times New Roman"/>
                    </w:rPr>
                    <w:t xml:space="preserve">1. </w:t>
                  </w:r>
                  <w:r w:rsidRPr="006133AF">
                    <w:rPr>
                      <w:rFonts w:ascii="Times New Roman" w:hAnsi="Times New Roman" w:cs="Times New Roman"/>
                    </w:rPr>
                    <w:t>Проведение мероприятий по профилактике детского дорожно-транспортного травматизма и формирования у детей навыков безопасного поведения на дорогах по средствам пропаганды соблюдения правил дорожного движения</w:t>
                  </w:r>
                </w:p>
              </w:tc>
              <w:tc>
                <w:tcPr>
                  <w:tcW w:w="1251" w:type="dxa"/>
                  <w:noWrap/>
                  <w:vAlign w:val="center"/>
                </w:tcPr>
                <w:p w:rsidR="007B43EE" w:rsidRPr="00212A6C" w:rsidRDefault="007B43EE" w:rsidP="007B43EE">
                  <w:pPr>
                    <w:pStyle w:val="a9"/>
                    <w:jc w:val="both"/>
                    <w:rPr>
                      <w:rFonts w:ascii="Times New Roman" w:hAnsi="Times New Roman" w:cs="Times New Roman"/>
                    </w:rPr>
                  </w:pPr>
                  <w:r>
                    <w:rPr>
                      <w:rFonts w:ascii="Times New Roman" w:hAnsi="Times New Roman" w:cs="Times New Roman"/>
                    </w:rPr>
                    <w:t>ед</w:t>
                  </w:r>
                </w:p>
              </w:tc>
              <w:tc>
                <w:tcPr>
                  <w:tcW w:w="992" w:type="dxa"/>
                  <w:vAlign w:val="center"/>
                </w:tcPr>
                <w:p w:rsidR="007B43EE" w:rsidRPr="00212A6C" w:rsidRDefault="007B43EE">
                  <w:pPr>
                    <w:pStyle w:val="a9"/>
                    <w:ind w:left="49"/>
                    <w:jc w:val="center"/>
                    <w:rPr>
                      <w:rFonts w:ascii="Times New Roman" w:hAnsi="Times New Roman" w:cs="Times New Roman"/>
                    </w:rPr>
                  </w:pPr>
                </w:p>
              </w:tc>
              <w:tc>
                <w:tcPr>
                  <w:tcW w:w="850" w:type="dxa"/>
                  <w:vAlign w:val="center"/>
                </w:tcPr>
                <w:p w:rsidR="007B43EE" w:rsidRPr="00212A6C" w:rsidRDefault="007B43EE">
                  <w:pPr>
                    <w:pStyle w:val="a9"/>
                    <w:ind w:left="49"/>
                    <w:jc w:val="center"/>
                    <w:rPr>
                      <w:rFonts w:ascii="Times New Roman" w:hAnsi="Times New Roman" w:cs="Times New Roman"/>
                    </w:rPr>
                  </w:pPr>
                </w:p>
              </w:tc>
              <w:tc>
                <w:tcPr>
                  <w:tcW w:w="851" w:type="dxa"/>
                  <w:noWrap/>
                  <w:vAlign w:val="center"/>
                </w:tcPr>
                <w:p w:rsidR="007B43EE" w:rsidRPr="00212A6C" w:rsidRDefault="007B43EE">
                  <w:pPr>
                    <w:pStyle w:val="a9"/>
                    <w:ind w:left="49"/>
                    <w:jc w:val="center"/>
                    <w:rPr>
                      <w:rFonts w:ascii="Times New Roman" w:hAnsi="Times New Roman" w:cs="Times New Roman"/>
                    </w:rPr>
                  </w:pPr>
                </w:p>
              </w:tc>
              <w:tc>
                <w:tcPr>
                  <w:tcW w:w="850" w:type="dxa"/>
                  <w:noWrap/>
                  <w:vAlign w:val="center"/>
                </w:tcPr>
                <w:p w:rsidR="007B43EE" w:rsidRPr="00212A6C" w:rsidRDefault="007B43EE">
                  <w:pPr>
                    <w:pStyle w:val="a9"/>
                    <w:ind w:left="49"/>
                    <w:jc w:val="center"/>
                    <w:rPr>
                      <w:rFonts w:ascii="Times New Roman" w:hAnsi="Times New Roman" w:cs="Times New Roman"/>
                    </w:rPr>
                  </w:pPr>
                </w:p>
              </w:tc>
              <w:tc>
                <w:tcPr>
                  <w:tcW w:w="851" w:type="dxa"/>
                  <w:shd w:val="clear" w:color="auto" w:fill="auto"/>
                  <w:vAlign w:val="center"/>
                </w:tcPr>
                <w:p w:rsidR="007B43EE" w:rsidRPr="00212A6C" w:rsidRDefault="007B43EE">
                  <w:pPr>
                    <w:pStyle w:val="a9"/>
                    <w:ind w:left="49"/>
                    <w:jc w:val="center"/>
                    <w:rPr>
                      <w:rFonts w:ascii="Times New Roman" w:hAnsi="Times New Roman" w:cs="Times New Roman"/>
                    </w:rPr>
                  </w:pPr>
                </w:p>
              </w:tc>
              <w:tc>
                <w:tcPr>
                  <w:tcW w:w="850" w:type="dxa"/>
                  <w:shd w:val="clear" w:color="auto" w:fill="auto"/>
                  <w:vAlign w:val="center"/>
                </w:tcPr>
                <w:p w:rsidR="007B43EE" w:rsidRPr="00212A6C" w:rsidRDefault="007B43EE">
                  <w:pPr>
                    <w:pStyle w:val="a9"/>
                    <w:ind w:left="49"/>
                    <w:jc w:val="center"/>
                    <w:rPr>
                      <w:rFonts w:ascii="Times New Roman" w:hAnsi="Times New Roman" w:cs="Times New Roman"/>
                    </w:rPr>
                  </w:pPr>
                </w:p>
              </w:tc>
              <w:tc>
                <w:tcPr>
                  <w:tcW w:w="927" w:type="dxa"/>
                  <w:vAlign w:val="center"/>
                </w:tcPr>
                <w:p w:rsidR="007B43EE" w:rsidRPr="00212A6C" w:rsidRDefault="007B43EE">
                  <w:pPr>
                    <w:pStyle w:val="a9"/>
                    <w:jc w:val="center"/>
                    <w:rPr>
                      <w:rFonts w:ascii="Times New Roman" w:hAnsi="Times New Roman" w:cs="Times New Roman"/>
                    </w:rPr>
                  </w:pPr>
                </w:p>
              </w:tc>
              <w:tc>
                <w:tcPr>
                  <w:tcW w:w="781" w:type="dxa"/>
                </w:tcPr>
                <w:p w:rsidR="007B43EE" w:rsidRPr="00212A6C" w:rsidRDefault="007B43EE">
                  <w:pPr>
                    <w:pStyle w:val="a9"/>
                    <w:jc w:val="center"/>
                    <w:rPr>
                      <w:rFonts w:ascii="Times New Roman" w:hAnsi="Times New Roman" w:cs="Times New Roman"/>
                    </w:rPr>
                  </w:pPr>
                </w:p>
              </w:tc>
              <w:tc>
                <w:tcPr>
                  <w:tcW w:w="1014" w:type="dxa"/>
                </w:tcPr>
                <w:p w:rsidR="007B43EE" w:rsidRPr="00212A6C" w:rsidRDefault="007B43EE">
                  <w:pPr>
                    <w:pStyle w:val="a9"/>
                    <w:jc w:val="center"/>
                    <w:rPr>
                      <w:rFonts w:ascii="Times New Roman" w:hAnsi="Times New Roman" w:cs="Times New Roman"/>
                    </w:rPr>
                  </w:pPr>
                </w:p>
              </w:tc>
              <w:tc>
                <w:tcPr>
                  <w:tcW w:w="893" w:type="dxa"/>
                </w:tcPr>
                <w:p w:rsidR="007B43EE" w:rsidRPr="00212A6C" w:rsidRDefault="007B43EE">
                  <w:pPr>
                    <w:pStyle w:val="a9"/>
                    <w:jc w:val="center"/>
                    <w:rPr>
                      <w:rFonts w:ascii="Times New Roman" w:hAnsi="Times New Roman" w:cs="Times New Roman"/>
                    </w:rPr>
                  </w:pPr>
                </w:p>
              </w:tc>
            </w:tr>
            <w:tr w:rsidR="007B43EE" w:rsidRPr="00212A6C" w:rsidTr="007B43EE">
              <w:trPr>
                <w:trHeight w:val="570"/>
                <w:jc w:val="center"/>
              </w:trPr>
              <w:tc>
                <w:tcPr>
                  <w:tcW w:w="2300" w:type="dxa"/>
                  <w:tcBorders>
                    <w:top w:val="single" w:sz="4" w:space="0" w:color="auto"/>
                    <w:left w:val="single" w:sz="4" w:space="0" w:color="auto"/>
                    <w:bottom w:val="single" w:sz="4" w:space="0" w:color="auto"/>
                    <w:right w:val="single" w:sz="4" w:space="0" w:color="auto"/>
                  </w:tcBorders>
                  <w:noWrap/>
                  <w:vAlign w:val="bottom"/>
                </w:tcPr>
                <w:p w:rsidR="007B43EE" w:rsidRPr="00212A6C" w:rsidRDefault="007B43EE" w:rsidP="00AC549A">
                  <w:pPr>
                    <w:pStyle w:val="a9"/>
                    <w:ind w:left="49"/>
                    <w:jc w:val="both"/>
                    <w:rPr>
                      <w:rFonts w:ascii="Times New Roman" w:hAnsi="Times New Roman" w:cs="Times New Roman"/>
                    </w:rPr>
                  </w:pPr>
                  <w:r>
                    <w:rPr>
                      <w:rFonts w:ascii="Times New Roman" w:hAnsi="Times New Roman" w:cs="Times New Roman"/>
                    </w:rPr>
                    <w:t xml:space="preserve">2. </w:t>
                  </w:r>
                  <w:r w:rsidRPr="00444AAA">
                    <w:rPr>
                      <w:rFonts w:ascii="Times New Roman" w:hAnsi="Times New Roman" w:cs="Times New Roman"/>
                    </w:rPr>
                    <w:t>Проведение заседания комиссии по безопасности дорожного движения</w:t>
                  </w:r>
                </w:p>
              </w:tc>
              <w:tc>
                <w:tcPr>
                  <w:tcW w:w="1251" w:type="dxa"/>
                  <w:tcBorders>
                    <w:top w:val="single" w:sz="4" w:space="0" w:color="auto"/>
                    <w:left w:val="single" w:sz="4" w:space="0" w:color="auto"/>
                    <w:bottom w:val="single" w:sz="4" w:space="0" w:color="auto"/>
                    <w:right w:val="single" w:sz="4" w:space="0" w:color="auto"/>
                  </w:tcBorders>
                  <w:noWrap/>
                  <w:vAlign w:val="center"/>
                </w:tcPr>
                <w:p w:rsidR="007B43EE" w:rsidRPr="00212A6C" w:rsidRDefault="007B43EE">
                  <w:pPr>
                    <w:pStyle w:val="a9"/>
                    <w:ind w:left="49"/>
                    <w:jc w:val="both"/>
                    <w:rPr>
                      <w:rFonts w:ascii="Times New Roman" w:hAnsi="Times New Roman" w:cs="Times New Roman"/>
                    </w:rPr>
                  </w:pPr>
                  <w:r>
                    <w:rPr>
                      <w:rFonts w:ascii="Times New Roman" w:hAnsi="Times New Roman" w:cs="Times New Roman"/>
                    </w:rPr>
                    <w:t>ед</w:t>
                  </w:r>
                </w:p>
              </w:tc>
              <w:tc>
                <w:tcPr>
                  <w:tcW w:w="992" w:type="dxa"/>
                  <w:tcBorders>
                    <w:top w:val="single" w:sz="4" w:space="0" w:color="auto"/>
                    <w:left w:val="single" w:sz="4" w:space="0" w:color="auto"/>
                    <w:bottom w:val="single" w:sz="4" w:space="0" w:color="auto"/>
                    <w:right w:val="single" w:sz="4" w:space="0" w:color="auto"/>
                  </w:tcBorders>
                  <w:vAlign w:val="center"/>
                </w:tcPr>
                <w:p w:rsidR="007B43EE" w:rsidRPr="00212A6C" w:rsidRDefault="007B43EE">
                  <w:pPr>
                    <w:pStyle w:val="a9"/>
                    <w:ind w:left="49"/>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7B43EE" w:rsidRPr="00212A6C" w:rsidRDefault="007B43EE">
                  <w:pPr>
                    <w:pStyle w:val="a9"/>
                    <w:ind w:left="49"/>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7B43EE" w:rsidRPr="00212A6C" w:rsidRDefault="007B43EE" w:rsidP="00AC549A">
                  <w:pPr>
                    <w:pStyle w:val="a9"/>
                    <w:ind w:left="49"/>
                    <w:jc w:val="center"/>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noWrap/>
                  <w:vAlign w:val="center"/>
                </w:tcPr>
                <w:p w:rsidR="007B43EE" w:rsidRPr="00212A6C" w:rsidRDefault="007B43EE" w:rsidP="00AC549A">
                  <w:pPr>
                    <w:pStyle w:val="a9"/>
                    <w:ind w:left="49"/>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B43EE" w:rsidRPr="00212A6C" w:rsidRDefault="007B43EE" w:rsidP="00AC549A">
                  <w:pPr>
                    <w:pStyle w:val="a9"/>
                    <w:ind w:left="49"/>
                    <w:jc w:val="center"/>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B43EE" w:rsidRPr="00212A6C" w:rsidRDefault="007B43EE" w:rsidP="00AC549A">
                  <w:pPr>
                    <w:pStyle w:val="a9"/>
                    <w:ind w:left="49"/>
                    <w:jc w:val="center"/>
                    <w:rPr>
                      <w:rFonts w:ascii="Times New Roman" w:hAnsi="Times New Roman" w:cs="Times New Roman"/>
                    </w:rPr>
                  </w:pPr>
                  <w:r>
                    <w:rPr>
                      <w:rFonts w:ascii="Times New Roman" w:hAnsi="Times New Roman" w:cs="Times New Roman"/>
                    </w:rPr>
                    <w:t>3</w:t>
                  </w:r>
                </w:p>
              </w:tc>
              <w:tc>
                <w:tcPr>
                  <w:tcW w:w="927" w:type="dxa"/>
                  <w:tcBorders>
                    <w:top w:val="single" w:sz="4" w:space="0" w:color="auto"/>
                    <w:left w:val="single" w:sz="4" w:space="0" w:color="auto"/>
                    <w:bottom w:val="single" w:sz="4" w:space="0" w:color="auto"/>
                    <w:right w:val="single" w:sz="4" w:space="0" w:color="auto"/>
                  </w:tcBorders>
                  <w:vAlign w:val="center"/>
                </w:tcPr>
                <w:p w:rsidR="007B43EE" w:rsidRPr="00212A6C" w:rsidRDefault="007B43EE" w:rsidP="00AC549A">
                  <w:pPr>
                    <w:pStyle w:val="a9"/>
                    <w:jc w:val="center"/>
                    <w:rPr>
                      <w:rFonts w:ascii="Times New Roman" w:hAnsi="Times New Roman" w:cs="Times New Roman"/>
                    </w:rPr>
                  </w:pPr>
                  <w:r>
                    <w:rPr>
                      <w:rFonts w:ascii="Times New Roman" w:hAnsi="Times New Roman" w:cs="Times New Roman"/>
                    </w:rPr>
                    <w:t>3</w:t>
                  </w:r>
                </w:p>
              </w:tc>
              <w:tc>
                <w:tcPr>
                  <w:tcW w:w="781" w:type="dxa"/>
                  <w:tcBorders>
                    <w:top w:val="single" w:sz="4" w:space="0" w:color="auto"/>
                    <w:left w:val="single" w:sz="4" w:space="0" w:color="auto"/>
                    <w:bottom w:val="single" w:sz="4" w:space="0" w:color="auto"/>
                    <w:right w:val="single" w:sz="4" w:space="0" w:color="auto"/>
                  </w:tcBorders>
                </w:tcPr>
                <w:p w:rsidR="007B43EE" w:rsidRPr="00212A6C" w:rsidRDefault="007B43EE">
                  <w:pPr>
                    <w:pStyle w:val="a9"/>
                    <w:ind w:left="49"/>
                    <w:jc w:val="center"/>
                    <w:rPr>
                      <w:rFonts w:ascii="Times New Roman" w:hAnsi="Times New Roman" w:cs="Times New Roman"/>
                    </w:rPr>
                  </w:pPr>
                </w:p>
                <w:p w:rsidR="007B43EE" w:rsidRPr="00212A6C" w:rsidRDefault="007B43EE">
                  <w:pPr>
                    <w:pStyle w:val="a9"/>
                    <w:ind w:left="49"/>
                    <w:jc w:val="center"/>
                    <w:rPr>
                      <w:rFonts w:ascii="Times New Roman" w:hAnsi="Times New Roman" w:cs="Times New Roman"/>
                    </w:rPr>
                  </w:pPr>
                  <w:r>
                    <w:rPr>
                      <w:rFonts w:ascii="Times New Roman" w:hAnsi="Times New Roman" w:cs="Times New Roman"/>
                    </w:rPr>
                    <w:t>1</w:t>
                  </w:r>
                </w:p>
              </w:tc>
              <w:tc>
                <w:tcPr>
                  <w:tcW w:w="1014" w:type="dxa"/>
                  <w:tcBorders>
                    <w:top w:val="single" w:sz="4" w:space="0" w:color="auto"/>
                    <w:left w:val="single" w:sz="4" w:space="0" w:color="auto"/>
                    <w:bottom w:val="single" w:sz="4" w:space="0" w:color="auto"/>
                    <w:right w:val="single" w:sz="4" w:space="0" w:color="auto"/>
                  </w:tcBorders>
                </w:tcPr>
                <w:p w:rsidR="007B43EE" w:rsidRPr="00212A6C" w:rsidRDefault="007B43EE">
                  <w:pPr>
                    <w:pStyle w:val="a9"/>
                    <w:ind w:left="49"/>
                    <w:jc w:val="center"/>
                    <w:rPr>
                      <w:rFonts w:ascii="Times New Roman" w:hAnsi="Times New Roman" w:cs="Times New Roman"/>
                    </w:rPr>
                  </w:pPr>
                </w:p>
              </w:tc>
              <w:tc>
                <w:tcPr>
                  <w:tcW w:w="893" w:type="dxa"/>
                  <w:tcBorders>
                    <w:top w:val="single" w:sz="4" w:space="0" w:color="auto"/>
                    <w:left w:val="single" w:sz="4" w:space="0" w:color="auto"/>
                    <w:bottom w:val="single" w:sz="4" w:space="0" w:color="auto"/>
                    <w:right w:val="single" w:sz="4" w:space="0" w:color="auto"/>
                  </w:tcBorders>
                </w:tcPr>
                <w:p w:rsidR="007B43EE" w:rsidRPr="00212A6C" w:rsidRDefault="007B43EE">
                  <w:pPr>
                    <w:pStyle w:val="a9"/>
                    <w:ind w:left="49"/>
                    <w:jc w:val="center"/>
                    <w:rPr>
                      <w:rFonts w:ascii="Times New Roman" w:hAnsi="Times New Roman" w:cs="Times New Roman"/>
                    </w:rPr>
                  </w:pPr>
                </w:p>
              </w:tc>
            </w:tr>
          </w:tbl>
          <w:p w:rsidR="004A0D17" w:rsidRPr="00212A6C" w:rsidRDefault="004A0D17">
            <w:pPr>
              <w:pStyle w:val="a9"/>
              <w:rPr>
                <w:rFonts w:ascii="Times New Roman" w:hAnsi="Times New Roman" w:cs="Times New Roman"/>
                <w:sz w:val="28"/>
                <w:szCs w:val="28"/>
              </w:rPr>
            </w:pPr>
          </w:p>
        </w:tc>
      </w:tr>
    </w:tbl>
    <w:p w:rsidR="004A0D17" w:rsidRPr="00212A6C" w:rsidRDefault="004A0D17">
      <w:pPr>
        <w:spacing w:after="0" w:line="240" w:lineRule="auto"/>
        <w:jc w:val="center"/>
        <w:rPr>
          <w:rFonts w:ascii="Times New Roman" w:eastAsia="Times New Roman" w:hAnsi="Times New Roman" w:cs="Times New Roman"/>
          <w:b/>
          <w:sz w:val="28"/>
          <w:szCs w:val="28"/>
        </w:rPr>
      </w:pPr>
    </w:p>
    <w:p w:rsidR="004A0D17" w:rsidRPr="00212A6C" w:rsidRDefault="004A0D17">
      <w:pPr>
        <w:pStyle w:val="a9"/>
        <w:tabs>
          <w:tab w:val="left" w:pos="2744"/>
        </w:tabs>
        <w:jc w:val="both"/>
        <w:rPr>
          <w:rFonts w:ascii="Times New Roman" w:hAnsi="Times New Roman" w:cs="Times New Roman"/>
          <w:sz w:val="28"/>
          <w:szCs w:val="28"/>
        </w:rPr>
      </w:pPr>
    </w:p>
    <w:p w:rsidR="004A0D17" w:rsidRPr="00212A6C" w:rsidRDefault="004A0D17">
      <w:pPr>
        <w:pStyle w:val="a9"/>
        <w:tabs>
          <w:tab w:val="left" w:pos="2744"/>
        </w:tabs>
        <w:jc w:val="both"/>
        <w:rPr>
          <w:rFonts w:ascii="Times New Roman" w:hAnsi="Times New Roman" w:cs="Times New Roman"/>
          <w:sz w:val="28"/>
          <w:szCs w:val="28"/>
        </w:rPr>
        <w:sectPr w:rsidR="004A0D17" w:rsidRPr="00212A6C">
          <w:pgSz w:w="16838" w:h="11906" w:orient="landscape"/>
          <w:pgMar w:top="1418" w:right="851" w:bottom="851" w:left="851" w:header="709" w:footer="709" w:gutter="0"/>
          <w:cols w:space="708"/>
          <w:docGrid w:linePitch="360"/>
        </w:sectPr>
      </w:pPr>
    </w:p>
    <w:p w:rsidR="004A0D17" w:rsidRPr="00212A6C" w:rsidRDefault="00AB2140">
      <w:pPr>
        <w:spacing w:after="0" w:line="240" w:lineRule="auto"/>
        <w:jc w:val="center"/>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lastRenderedPageBreak/>
        <w:t>3.1.2. Текстовая часть подпрограммы</w:t>
      </w:r>
    </w:p>
    <w:p w:rsidR="004A0D17" w:rsidRPr="00212A6C" w:rsidRDefault="00AB2140">
      <w:pPr>
        <w:pStyle w:val="a9"/>
        <w:tabs>
          <w:tab w:val="left" w:pos="2744"/>
        </w:tabs>
        <w:jc w:val="both"/>
        <w:rPr>
          <w:rFonts w:ascii="Times New Roman" w:hAnsi="Times New Roman" w:cs="Times New Roman"/>
          <w:b/>
          <w:sz w:val="28"/>
          <w:szCs w:val="28"/>
        </w:rPr>
      </w:pPr>
      <w:r w:rsidRPr="00212A6C">
        <w:rPr>
          <w:rFonts w:ascii="Times New Roman" w:hAnsi="Times New Roman" w:cs="Times New Roman"/>
          <w:b/>
          <w:sz w:val="28"/>
          <w:szCs w:val="28"/>
        </w:rPr>
        <w:t>3.1.2.1. Характеристика текущего состояния.</w:t>
      </w:r>
    </w:p>
    <w:p w:rsidR="004A0D17" w:rsidRPr="00212A6C" w:rsidRDefault="004A0D17">
      <w:pPr>
        <w:pStyle w:val="a9"/>
        <w:tabs>
          <w:tab w:val="left" w:pos="2744"/>
        </w:tabs>
        <w:jc w:val="both"/>
        <w:rPr>
          <w:rFonts w:ascii="Times New Roman" w:hAnsi="Times New Roman" w:cs="Times New Roman"/>
          <w:sz w:val="28"/>
          <w:szCs w:val="28"/>
        </w:rPr>
      </w:pPr>
    </w:p>
    <w:p w:rsidR="004A0D17" w:rsidRPr="00212A6C" w:rsidRDefault="00AB2140">
      <w:pPr>
        <w:pStyle w:val="a9"/>
        <w:spacing w:line="276" w:lineRule="auto"/>
        <w:ind w:firstLine="567"/>
        <w:jc w:val="both"/>
        <w:rPr>
          <w:rFonts w:ascii="Times New Roman" w:hAnsi="Times New Roman" w:cs="Times New Roman"/>
          <w:sz w:val="28"/>
          <w:szCs w:val="28"/>
        </w:rPr>
      </w:pPr>
      <w:r w:rsidRPr="00212A6C">
        <w:rPr>
          <w:rFonts w:ascii="Times New Roman" w:hAnsi="Times New Roman" w:cs="Times New Roman"/>
          <w:sz w:val="28"/>
          <w:szCs w:val="28"/>
        </w:rPr>
        <w:t>Безопасность дорожного движения является одной из важных социально-экономических и демографических задач Российской Федерации. Аварийность на автомобильном транспорте наносит огромный материальный и моральный вред как обществу в целом, так и отдельным гражданам. Дорожно-транспортный травматизм приводит к исключению из среды производства людей в основном трудоспособного возраста. Гибнут и становятся инвалидами дети.</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К основным факторам определяющим причины высокого уровня аварийности в округе следует отнести пренебрежение требований безопасности правил дорожного движения. Со стороны водителей недостаточная подготовка и низкая дисциплинарная ответственность участников дорожного движения, недостаточный уровень должностной ответственности у руководителей автотранспортных предприятий.</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Наиболее сильное влияние на состояние безопасности дорожного движения оказывает постоянный рост количества автомобилей на дорогах округа. Динамику роста определяет приобретение личных автотранспортных средств населением, уменьшение перевозок общественным транспортом. Несмотря на продолжающий из года в год рост автомобильного парка пропускная способность улично-дорожной сети остается практически неизменной, а качественная составляющая ухудшается. </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Одним из факторов роста аварийности в Большеболдинском округе стал перевод транспорта из собственности юридических лиц в частную собственность. Это привело к тому, что из-за  отсутствия контроля ИТР транспорт на дороги выходит с неисправностями при которых эксплуатация невозможна.</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b/>
          <w:sz w:val="28"/>
          <w:szCs w:val="28"/>
        </w:rPr>
        <w:t xml:space="preserve">3.1.2.2. Цели и задачи </w:t>
      </w:r>
    </w:p>
    <w:p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t>Основной целью является предупреждение дорожно-транспортных происшествий, сокращение количества лиц, погибших в результате Дорожно-транспортных происшествий.</w:t>
      </w:r>
    </w:p>
    <w:p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t xml:space="preserve">К основным задачам программы относят мониторинг динамики дорожно -транспортного травматизма и анализ причин аварийности. Сокращение детского дорожно-транспортного травматизма. Совершенствование организации движения транспорта и пешеходов на территории Большеболдинского </w:t>
      </w:r>
      <w:r w:rsidRPr="00212A6C">
        <w:rPr>
          <w:rFonts w:ascii="Times New Roman" w:eastAsia="Times New Roman" w:hAnsi="Times New Roman" w:cs="Times New Roman"/>
          <w:sz w:val="28"/>
          <w:szCs w:val="28"/>
        </w:rPr>
        <w:t>округа</w:t>
      </w:r>
      <w:r w:rsidRPr="00212A6C">
        <w:rPr>
          <w:rFonts w:ascii="Times New Roman" w:hAnsi="Times New Roman" w:cs="Times New Roman"/>
          <w:sz w:val="28"/>
          <w:szCs w:val="28"/>
        </w:rPr>
        <w:t>.</w:t>
      </w:r>
    </w:p>
    <w:p w:rsidR="004A0D17" w:rsidRPr="00212A6C" w:rsidRDefault="00AB2140">
      <w:pPr>
        <w:widowControl w:val="0"/>
        <w:autoSpaceDE w:val="0"/>
        <w:autoSpaceDN w:val="0"/>
        <w:adjustRightInd w:val="0"/>
        <w:spacing w:after="0" w:line="240" w:lineRule="auto"/>
        <w:ind w:firstLine="720"/>
        <w:jc w:val="both"/>
        <w:outlineLvl w:val="4"/>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 xml:space="preserve">3.1.2.3. Сроки и этапы реализации подпрограммы </w:t>
      </w:r>
    </w:p>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Программа реализуется в один этап. Срок реализации Программы - 2019 – 2028 гг.</w:t>
      </w:r>
    </w:p>
    <w:p w:rsidR="004A0D17" w:rsidRPr="00212A6C" w:rsidRDefault="00AB2140">
      <w:pPr>
        <w:widowControl w:val="0"/>
        <w:autoSpaceDE w:val="0"/>
        <w:autoSpaceDN w:val="0"/>
        <w:adjustRightInd w:val="0"/>
        <w:spacing w:after="0" w:line="240" w:lineRule="auto"/>
        <w:ind w:firstLine="720"/>
        <w:jc w:val="both"/>
        <w:outlineLvl w:val="4"/>
        <w:rPr>
          <w:rFonts w:ascii="Times New Roman" w:eastAsia="Times New Roman" w:hAnsi="Times New Roman" w:cs="Times New Roman"/>
          <w:sz w:val="28"/>
          <w:szCs w:val="28"/>
        </w:rPr>
      </w:pPr>
      <w:r w:rsidRPr="00212A6C">
        <w:rPr>
          <w:rFonts w:ascii="Times New Roman" w:eastAsia="Times New Roman" w:hAnsi="Times New Roman" w:cs="Times New Roman"/>
          <w:b/>
          <w:sz w:val="28"/>
          <w:szCs w:val="28"/>
        </w:rPr>
        <w:t>3.1.2.4. Перечень основных мероприятий подпрограммы</w:t>
      </w:r>
      <w:r w:rsidRPr="00212A6C">
        <w:rPr>
          <w:rFonts w:ascii="Times New Roman" w:eastAsia="Times New Roman" w:hAnsi="Times New Roman" w:cs="Times New Roman"/>
          <w:sz w:val="28"/>
          <w:szCs w:val="28"/>
        </w:rPr>
        <w:t xml:space="preserve"> приведен в таблице 1 Программы.</w:t>
      </w:r>
    </w:p>
    <w:p w:rsidR="004A0D17" w:rsidRPr="00212A6C" w:rsidRDefault="00AB2140">
      <w:pPr>
        <w:widowControl w:val="0"/>
        <w:autoSpaceDE w:val="0"/>
        <w:autoSpaceDN w:val="0"/>
        <w:adjustRightInd w:val="0"/>
        <w:spacing w:after="0" w:line="240" w:lineRule="auto"/>
        <w:ind w:firstLine="720"/>
        <w:jc w:val="both"/>
        <w:outlineLvl w:val="4"/>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 xml:space="preserve">3.1.2.5. Индикаторы достижения цели и непосредственные результаты реализации подпрограммы </w:t>
      </w:r>
    </w:p>
    <w:p w:rsidR="004A0D17" w:rsidRPr="00212A6C" w:rsidRDefault="00AB214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xml:space="preserve">Информация о составе и значениях индикаторов и непосредственных </w:t>
      </w:r>
      <w:r w:rsidRPr="00212A6C">
        <w:rPr>
          <w:rFonts w:ascii="Times New Roman" w:eastAsia="Times New Roman" w:hAnsi="Times New Roman" w:cs="Times New Roman"/>
          <w:sz w:val="28"/>
          <w:szCs w:val="28"/>
        </w:rPr>
        <w:lastRenderedPageBreak/>
        <w:t>результатов подпрограммы приведена в таблице 2 Программы.</w:t>
      </w:r>
    </w:p>
    <w:p w:rsidR="004A0D17" w:rsidRPr="00212A6C" w:rsidRDefault="00AB2140">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3.1.2.6. Меры правового регулирования.</w:t>
      </w:r>
    </w:p>
    <w:p w:rsidR="004A0D17" w:rsidRPr="00212A6C" w:rsidRDefault="00AB214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Сведения об основных мерах правового регулирования подпрограммы приведены в таблице 3 Программы.</w:t>
      </w:r>
    </w:p>
    <w:p w:rsidR="004A0D17" w:rsidRPr="00212A6C" w:rsidRDefault="00AB2140">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3.1.2.7. Участие в реализации подпрограммы муниципальных унитарных предприятий, акционерных обществ с участием муниципального образования, а также иных организаций.</w:t>
      </w:r>
    </w:p>
    <w:p w:rsidR="004A0D17" w:rsidRPr="00212A6C" w:rsidRDefault="00AB214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Прогнозные расходы организаций с участием муниципального образования приведены в таблице 5 Программы.</w:t>
      </w:r>
    </w:p>
    <w:p w:rsidR="004A0D17" w:rsidRPr="00212A6C" w:rsidRDefault="00AB2140">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3.1.2.8. Обоснование объема финансовых ресурсов</w:t>
      </w:r>
    </w:p>
    <w:p w:rsidR="004A0D17" w:rsidRPr="00212A6C" w:rsidRDefault="00AB214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Информация по ресурсному обеспечению подпрограммы за счет средств местного бюджета Большеболдинского муниципального округа приведена в таблице 4 Программы, за счет всех источников финансирования в таблице 5 Программы.</w:t>
      </w:r>
    </w:p>
    <w:p w:rsidR="004A0D17" w:rsidRPr="00212A6C" w:rsidRDefault="00AB2140">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3.1.2.9. Анализ рисков реализации подпрограммы</w:t>
      </w:r>
    </w:p>
    <w:p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В области безопасности дорожного движения существуют следующие риски:</w:t>
      </w:r>
    </w:p>
    <w:p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1.неконтролируемый рост автомобилизации населения;</w:t>
      </w:r>
    </w:p>
    <w:p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2. углубляющийся разрыв между темпами автомобилизации и темпами развития улично-дорожной сети;</w:t>
      </w:r>
    </w:p>
    <w:p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3. снижение среднего возраста водительского состава;</w:t>
      </w:r>
    </w:p>
    <w:p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4. приоритет экономических результатов хозяйственной деятельности перед принципом обеспечения сохранности жизни и здоровья граждан, участвующих в дорожном движении;</w:t>
      </w:r>
    </w:p>
    <w:p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К числу угроз в области безопасности дорожного движения можно отнести:</w:t>
      </w:r>
    </w:p>
    <w:p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1. значительное количество транспортных средств, не отвечающих современным требованиям безопасности (в настоящее время половина транспортных средств имеет срок эксплуатации более 10 лет);</w:t>
      </w:r>
    </w:p>
    <w:p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2. отсутствие действенного организационно-правового механизма контроля технического состояния транспортных средств;</w:t>
      </w:r>
    </w:p>
    <w:p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3. несовершенство системы допуска водителей к участию в дорожном движении (подготовка, экзамены, медицинские критерии);</w:t>
      </w:r>
    </w:p>
    <w:p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4. наличие в стране круга экономических проблем, зачастую препятствующих принятию необходимых мер по повышению безопасности дорожного движения;</w:t>
      </w:r>
    </w:p>
    <w:p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5. недостаточное внимание к причинам детского дорожно-транспортного травматизма;</w:t>
      </w:r>
    </w:p>
    <w:p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t>6. несовершенство действующей системы оповещения о дорожно-транспортных происшествиях;</w:t>
      </w:r>
    </w:p>
    <w:p w:rsidR="004A0D17" w:rsidRPr="00212A6C" w:rsidRDefault="00AB2140">
      <w:pPr>
        <w:pStyle w:val="a7"/>
        <w:spacing w:before="0" w:beforeAutospacing="0" w:after="0" w:afterAutospacing="0" w:line="384" w:lineRule="atLeast"/>
        <w:ind w:firstLine="567"/>
        <w:rPr>
          <w:spacing w:val="3"/>
          <w:sz w:val="28"/>
          <w:szCs w:val="28"/>
        </w:rPr>
      </w:pPr>
      <w:r w:rsidRPr="00212A6C">
        <w:rPr>
          <w:spacing w:val="3"/>
          <w:sz w:val="28"/>
          <w:szCs w:val="28"/>
        </w:rPr>
        <w:lastRenderedPageBreak/>
        <w:t>7. несовершенство системы оказания помощи пострадавшим в дорожно-транспортных происшествиях.</w:t>
      </w:r>
    </w:p>
    <w:p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p w:rsidR="004A0D17" w:rsidRPr="00212A6C" w:rsidRDefault="004A0D17">
      <w:pPr>
        <w:widowControl w:val="0"/>
        <w:autoSpaceDE w:val="0"/>
        <w:autoSpaceDN w:val="0"/>
        <w:adjustRightInd w:val="0"/>
        <w:spacing w:after="0" w:line="240" w:lineRule="auto"/>
        <w:jc w:val="both"/>
        <w:outlineLvl w:val="2"/>
        <w:rPr>
          <w:rFonts w:ascii="Times New Roman" w:eastAsia="Times New Roman" w:hAnsi="Times New Roman" w:cs="Times New Roman"/>
          <w:b/>
          <w:sz w:val="28"/>
          <w:szCs w:val="28"/>
        </w:rPr>
        <w:sectPr w:rsidR="004A0D17" w:rsidRPr="00212A6C">
          <w:pgSz w:w="11906" w:h="16838"/>
          <w:pgMar w:top="851" w:right="851" w:bottom="851" w:left="1418" w:header="709" w:footer="709" w:gutter="0"/>
          <w:cols w:space="708"/>
          <w:docGrid w:linePitch="360"/>
        </w:sectPr>
      </w:pPr>
    </w:p>
    <w:p w:rsidR="004A0D17" w:rsidRPr="00212A6C" w:rsidRDefault="00AB214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sz w:val="28"/>
          <w:szCs w:val="28"/>
          <w:u w:val="single"/>
        </w:rPr>
      </w:pPr>
      <w:r w:rsidRPr="00212A6C">
        <w:rPr>
          <w:rFonts w:ascii="Times New Roman" w:hAnsi="Times New Roman" w:cs="Times New Roman"/>
          <w:b/>
          <w:sz w:val="28"/>
          <w:szCs w:val="28"/>
        </w:rPr>
        <w:lastRenderedPageBreak/>
        <w:t>3.2.</w:t>
      </w:r>
      <w:hyperlink w:anchor="п11" w:history="1">
        <w:r w:rsidRPr="00212A6C">
          <w:rPr>
            <w:rFonts w:ascii="Times New Roman" w:eastAsia="Times New Roman" w:hAnsi="Times New Roman" w:cs="Times New Roman"/>
            <w:b/>
            <w:sz w:val="28"/>
            <w:szCs w:val="28"/>
            <w:u w:val="single"/>
          </w:rPr>
          <w:t>Подпрограмма 2.</w:t>
        </w:r>
      </w:hyperlink>
      <w:r w:rsidRPr="00212A6C">
        <w:rPr>
          <w:rFonts w:ascii="Times New Roman" w:eastAsia="Times New Roman" w:hAnsi="Times New Roman" w:cs="Times New Roman"/>
          <w:b/>
          <w:sz w:val="28"/>
          <w:szCs w:val="28"/>
          <w:u w:val="single"/>
        </w:rPr>
        <w:t xml:space="preserve"> Капитальный ремонт, ремонт и содержание автомобильных дорог общего пользования местного значения и искусственных сооружений на них.</w:t>
      </w:r>
    </w:p>
    <w:p w:rsidR="004A0D17" w:rsidRPr="00212A6C" w:rsidRDefault="00AB2140">
      <w:pPr>
        <w:spacing w:after="0" w:line="240" w:lineRule="auto"/>
        <w:ind w:firstLine="709"/>
        <w:jc w:val="center"/>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3.2.1. Паспорт подпрограммы</w:t>
      </w:r>
    </w:p>
    <w:p w:rsidR="004A0D17" w:rsidRPr="00212A6C" w:rsidRDefault="004A0D17">
      <w:pPr>
        <w:widowControl w:val="0"/>
        <w:autoSpaceDE w:val="0"/>
        <w:autoSpaceDN w:val="0"/>
        <w:adjustRightInd w:val="0"/>
        <w:spacing w:after="0" w:line="240" w:lineRule="auto"/>
        <w:ind w:firstLine="720"/>
        <w:jc w:val="both"/>
        <w:outlineLvl w:val="2"/>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12736"/>
      </w:tblGrid>
      <w:tr w:rsidR="00212A6C" w:rsidRPr="00212A6C">
        <w:tc>
          <w:tcPr>
            <w:tcW w:w="2653"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1.1 Муниципальный заказчик-координатор программы</w:t>
            </w:r>
          </w:p>
        </w:tc>
        <w:tc>
          <w:tcPr>
            <w:tcW w:w="7200"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Администрация Большеболдинского муниципального округа Нижегородской области (далее – АББМО)</w:t>
            </w:r>
          </w:p>
        </w:tc>
      </w:tr>
      <w:tr w:rsidR="00212A6C" w:rsidRPr="00212A6C">
        <w:tc>
          <w:tcPr>
            <w:tcW w:w="2653"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1.2 Соисполнители программы</w:t>
            </w:r>
          </w:p>
        </w:tc>
        <w:tc>
          <w:tcPr>
            <w:tcW w:w="7200"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tabs>
                <w:tab w:val="left" w:pos="6165"/>
              </w:tabs>
              <w:rPr>
                <w:rFonts w:ascii="Times New Roman" w:hAnsi="Times New Roman" w:cs="Times New Roman"/>
                <w:sz w:val="28"/>
                <w:szCs w:val="28"/>
              </w:rPr>
            </w:pPr>
            <w:r w:rsidRPr="00212A6C">
              <w:rPr>
                <w:rFonts w:ascii="Times New Roman" w:hAnsi="Times New Roman" w:cs="Times New Roman"/>
                <w:sz w:val="28"/>
                <w:szCs w:val="28"/>
              </w:rPr>
              <w:t>Администрация Большеболдинского муниципального округа Нижегородской области (далее – АББМО)</w:t>
            </w:r>
          </w:p>
          <w:p w:rsidR="004A0D17" w:rsidRPr="00212A6C" w:rsidRDefault="00AB2140">
            <w:pPr>
              <w:pStyle w:val="a9"/>
              <w:tabs>
                <w:tab w:val="left" w:pos="6165"/>
              </w:tabs>
              <w:rPr>
                <w:rFonts w:ascii="Times New Roman" w:hAnsi="Times New Roman" w:cs="Times New Roman"/>
                <w:sz w:val="28"/>
                <w:szCs w:val="28"/>
              </w:rPr>
            </w:pPr>
            <w:r w:rsidRPr="00212A6C">
              <w:rPr>
                <w:rFonts w:ascii="Times New Roman" w:hAnsi="Times New Roman" w:cs="Times New Roman"/>
                <w:sz w:val="28"/>
                <w:szCs w:val="28"/>
              </w:rPr>
              <w:t>Территориальные отделы (далее – ТО)</w:t>
            </w:r>
          </w:p>
        </w:tc>
      </w:tr>
      <w:tr w:rsidR="00212A6C" w:rsidRPr="00212A6C">
        <w:tc>
          <w:tcPr>
            <w:tcW w:w="2653"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1.3 Цели программы</w:t>
            </w:r>
          </w:p>
        </w:tc>
        <w:tc>
          <w:tcPr>
            <w:tcW w:w="7200" w:type="dxa"/>
            <w:tcBorders>
              <w:top w:val="single" w:sz="4" w:space="0" w:color="auto"/>
              <w:left w:val="single" w:sz="4" w:space="0" w:color="auto"/>
              <w:bottom w:val="single" w:sz="4" w:space="0" w:color="auto"/>
              <w:right w:val="single" w:sz="4" w:space="0" w:color="auto"/>
            </w:tcBorders>
          </w:tcPr>
          <w:p w:rsidR="004A0D17" w:rsidRPr="00212A6C" w:rsidRDefault="00AB2140">
            <w:pPr>
              <w:shd w:val="clear" w:color="auto" w:fill="FFFFFF"/>
              <w:spacing w:after="0" w:line="240" w:lineRule="auto"/>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сохранение и восстановление существующей дорожной сети автомобильных дорог и искусственных сооружений на них;</w:t>
            </w:r>
          </w:p>
          <w:p w:rsidR="004A0D17" w:rsidRPr="00212A6C" w:rsidRDefault="00AB2140">
            <w:pPr>
              <w:shd w:val="clear" w:color="auto" w:fill="FFFFFF"/>
              <w:spacing w:after="0" w:line="240" w:lineRule="auto"/>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обеспечение их транспортно-эксплуатационных показателей на уровне, необходимом для удовлетворения потребностей пользователей автомобильных дорог, на основе своевременного икачественного выполнения работ по ремонту и содержанию</w:t>
            </w:r>
          </w:p>
        </w:tc>
      </w:tr>
      <w:tr w:rsidR="00212A6C" w:rsidRPr="00212A6C">
        <w:tc>
          <w:tcPr>
            <w:tcW w:w="2653"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1.4 Задачи программы</w:t>
            </w:r>
          </w:p>
        </w:tc>
        <w:tc>
          <w:tcPr>
            <w:tcW w:w="7200" w:type="dxa"/>
            <w:tcBorders>
              <w:top w:val="single" w:sz="4" w:space="0" w:color="auto"/>
              <w:left w:val="single" w:sz="4" w:space="0" w:color="auto"/>
              <w:bottom w:val="single" w:sz="4" w:space="0" w:color="auto"/>
              <w:right w:val="single" w:sz="4" w:space="0" w:color="auto"/>
            </w:tcBorders>
          </w:tcPr>
          <w:p w:rsidR="004A0D17" w:rsidRPr="00212A6C" w:rsidRDefault="00AB2140">
            <w:pPr>
              <w:shd w:val="clear" w:color="auto" w:fill="FFFFFF"/>
              <w:spacing w:after="0" w:line="240" w:lineRule="auto"/>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повышение технического уровня существующих автомобильных дорог общего</w:t>
            </w:r>
          </w:p>
          <w:p w:rsidR="004A0D17" w:rsidRPr="00212A6C" w:rsidRDefault="00AB2140">
            <w:pPr>
              <w:shd w:val="clear" w:color="auto" w:fill="FFFFFF"/>
              <w:spacing w:after="0" w:line="240" w:lineRule="auto"/>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пользования, находящихся в государственной собственности Нижегородской</w:t>
            </w:r>
          </w:p>
          <w:p w:rsidR="004A0D17" w:rsidRPr="00212A6C" w:rsidRDefault="00AB2140">
            <w:pPr>
              <w:shd w:val="clear" w:color="auto" w:fill="FFFFFF"/>
              <w:spacing w:after="0" w:line="240" w:lineRule="auto"/>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области, и искусственных сооружений на них;</w:t>
            </w:r>
          </w:p>
          <w:p w:rsidR="004A0D17" w:rsidRPr="00212A6C" w:rsidRDefault="00AB2140">
            <w:pPr>
              <w:shd w:val="clear" w:color="auto" w:fill="FFFFFF"/>
              <w:spacing w:after="0" w:line="240" w:lineRule="auto"/>
              <w:rPr>
                <w:rFonts w:ascii="Times New Roman" w:hAnsi="Times New Roman" w:cs="Times New Roman"/>
                <w:sz w:val="28"/>
                <w:szCs w:val="28"/>
              </w:rPr>
            </w:pPr>
            <w:r w:rsidRPr="00212A6C">
              <w:rPr>
                <w:rFonts w:ascii="Times New Roman" w:eastAsia="Times New Roman" w:hAnsi="Times New Roman" w:cs="Times New Roman"/>
                <w:sz w:val="28"/>
                <w:szCs w:val="28"/>
              </w:rPr>
              <w:t>- повышение безопасности дорожного движения</w:t>
            </w:r>
          </w:p>
        </w:tc>
      </w:tr>
      <w:tr w:rsidR="00212A6C" w:rsidRPr="00212A6C">
        <w:tc>
          <w:tcPr>
            <w:tcW w:w="2653"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1.5 Этапы и сроки реализации программы</w:t>
            </w:r>
          </w:p>
        </w:tc>
        <w:tc>
          <w:tcPr>
            <w:tcW w:w="7200" w:type="dxa"/>
            <w:tcBorders>
              <w:top w:val="single" w:sz="4" w:space="0" w:color="auto"/>
              <w:left w:val="single" w:sz="4" w:space="0" w:color="auto"/>
              <w:bottom w:val="single" w:sz="4" w:space="0" w:color="auto"/>
              <w:right w:val="single" w:sz="4" w:space="0" w:color="auto"/>
            </w:tcBorders>
            <w:vAlign w:val="center"/>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Программа реализуется в один этап.</w:t>
            </w:r>
          </w:p>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Срок реализации Программы - 2019 – 2028 годы</w:t>
            </w:r>
          </w:p>
        </w:tc>
      </w:tr>
      <w:tr w:rsidR="00212A6C" w:rsidRPr="00212A6C">
        <w:tc>
          <w:tcPr>
            <w:tcW w:w="2653"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8"/>
                <w:szCs w:val="28"/>
              </w:rPr>
            </w:pPr>
            <w:r w:rsidRPr="00212A6C">
              <w:rPr>
                <w:rFonts w:ascii="Times New Roman" w:hAnsi="Times New Roman" w:cs="Times New Roman"/>
                <w:sz w:val="28"/>
                <w:szCs w:val="28"/>
              </w:rPr>
              <w:t xml:space="preserve">1.6 </w:t>
            </w:r>
            <w:r w:rsidRPr="00212A6C">
              <w:rPr>
                <w:rFonts w:ascii="Times New Roman" w:eastAsia="Times New Roman" w:hAnsi="Times New Roman" w:cs="Times New Roman"/>
                <w:iCs/>
                <w:sz w:val="28"/>
                <w:szCs w:val="28"/>
              </w:rPr>
              <w:t>Источник финансирования и ресурсное обеспечение мероприятий подпрограммы</w:t>
            </w:r>
          </w:p>
        </w:tc>
        <w:tc>
          <w:tcPr>
            <w:tcW w:w="7200" w:type="dxa"/>
            <w:tcBorders>
              <w:top w:val="single" w:sz="4" w:space="0" w:color="auto"/>
              <w:left w:val="single" w:sz="4" w:space="0" w:color="auto"/>
              <w:bottom w:val="single" w:sz="4" w:space="0" w:color="auto"/>
              <w:right w:val="single" w:sz="4" w:space="0" w:color="auto"/>
            </w:tcBorders>
          </w:tcPr>
          <w:tbl>
            <w:tblPr>
              <w:tblW w:w="12510" w:type="dxa"/>
              <w:tblCellSpacing w:w="0" w:type="dxa"/>
              <w:tblCellMar>
                <w:left w:w="75" w:type="dxa"/>
                <w:right w:w="75" w:type="dxa"/>
              </w:tblCellMar>
              <w:tblLook w:val="04A0" w:firstRow="1" w:lastRow="0" w:firstColumn="1" w:lastColumn="0" w:noHBand="0" w:noVBand="1"/>
            </w:tblPr>
            <w:tblGrid>
              <w:gridCol w:w="1836"/>
              <w:gridCol w:w="2030"/>
              <w:gridCol w:w="635"/>
              <w:gridCol w:w="630"/>
              <w:gridCol w:w="630"/>
              <w:gridCol w:w="937"/>
              <w:gridCol w:w="1006"/>
              <w:gridCol w:w="1006"/>
              <w:gridCol w:w="950"/>
              <w:gridCol w:w="950"/>
              <w:gridCol w:w="950"/>
              <w:gridCol w:w="950"/>
            </w:tblGrid>
            <w:tr w:rsidR="00212A6C" w:rsidRPr="00212A6C" w:rsidTr="007B43EE">
              <w:trPr>
                <w:trHeight w:val="65"/>
                <w:tblCellSpacing w:w="0" w:type="dxa"/>
              </w:trPr>
              <w:tc>
                <w:tcPr>
                  <w:tcW w:w="1836" w:type="dxa"/>
                  <w:vMerge w:val="restart"/>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Наименование Программы / подпрограммы</w:t>
                  </w:r>
                </w:p>
              </w:tc>
              <w:tc>
                <w:tcPr>
                  <w:tcW w:w="2030" w:type="dxa"/>
                  <w:vMerge w:val="restart"/>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Источники</w:t>
                  </w:r>
                </w:p>
                <w:p w:rsidR="004A0D17" w:rsidRPr="00212A6C" w:rsidRDefault="00AB2140">
                  <w:pPr>
                    <w:widowControl w:val="0"/>
                    <w:autoSpaceDE w:val="0"/>
                    <w:autoSpaceDN w:val="0"/>
                    <w:adjustRightInd w:val="0"/>
                    <w:spacing w:after="0" w:line="240" w:lineRule="auto"/>
                    <w:ind w:left="-46"/>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финансирования</w:t>
                  </w:r>
                </w:p>
              </w:tc>
              <w:tc>
                <w:tcPr>
                  <w:tcW w:w="8644" w:type="dxa"/>
                  <w:gridSpan w:val="10"/>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Расходы (тыс. руб.) по годам</w:t>
                  </w:r>
                </w:p>
              </w:tc>
            </w:tr>
            <w:tr w:rsidR="00212A6C" w:rsidRPr="00212A6C" w:rsidTr="007B43EE">
              <w:trPr>
                <w:trHeight w:val="65"/>
                <w:tblCellSpacing w:w="0" w:type="dxa"/>
              </w:trPr>
              <w:tc>
                <w:tcPr>
                  <w:tcW w:w="1836" w:type="dxa"/>
                  <w:vMerge/>
                  <w:tcBorders>
                    <w:top w:val="single" w:sz="4" w:space="0" w:color="auto"/>
                    <w:left w:val="single" w:sz="4" w:space="0" w:color="auto"/>
                    <w:bottom w:val="single" w:sz="4" w:space="0" w:color="auto"/>
                    <w:right w:val="single" w:sz="4" w:space="0" w:color="auto"/>
                  </w:tcBorders>
                </w:tcPr>
                <w:p w:rsidR="004A0D17" w:rsidRPr="00212A6C" w:rsidRDefault="004A0D17">
                  <w:pPr>
                    <w:widowControl w:val="0"/>
                    <w:autoSpaceDE w:val="0"/>
                    <w:autoSpaceDN w:val="0"/>
                    <w:adjustRightInd w:val="0"/>
                    <w:spacing w:after="0" w:line="240" w:lineRule="auto"/>
                    <w:ind w:left="-46" w:right="-75"/>
                    <w:jc w:val="both"/>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tcPr>
                <w:p w:rsidR="004A0D17" w:rsidRPr="00212A6C" w:rsidRDefault="004A0D17">
                  <w:pPr>
                    <w:widowControl w:val="0"/>
                    <w:autoSpaceDE w:val="0"/>
                    <w:autoSpaceDN w:val="0"/>
                    <w:adjustRightInd w:val="0"/>
                    <w:spacing w:after="0" w:line="240" w:lineRule="auto"/>
                    <w:ind w:left="-46" w:right="-75"/>
                    <w:jc w:val="both"/>
                    <w:rPr>
                      <w:rFonts w:ascii="Times New Roman" w:eastAsia="Times New Roman" w:hAnsi="Times New Roman" w:cs="Times New Roman"/>
                      <w:sz w:val="24"/>
                      <w:szCs w:val="24"/>
                    </w:rPr>
                  </w:pPr>
                </w:p>
              </w:tc>
              <w:tc>
                <w:tcPr>
                  <w:tcW w:w="635"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2019</w:t>
                  </w:r>
                </w:p>
              </w:tc>
              <w:tc>
                <w:tcPr>
                  <w:tcW w:w="630"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2020</w:t>
                  </w:r>
                </w:p>
              </w:tc>
              <w:tc>
                <w:tcPr>
                  <w:tcW w:w="630"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2021</w:t>
                  </w:r>
                </w:p>
              </w:tc>
              <w:tc>
                <w:tcPr>
                  <w:tcW w:w="937"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2022</w:t>
                  </w:r>
                </w:p>
              </w:tc>
              <w:tc>
                <w:tcPr>
                  <w:tcW w:w="1006"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2023</w:t>
                  </w:r>
                </w:p>
              </w:tc>
              <w:tc>
                <w:tcPr>
                  <w:tcW w:w="1006"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2024</w:t>
                  </w:r>
                </w:p>
              </w:tc>
              <w:tc>
                <w:tcPr>
                  <w:tcW w:w="950"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2025</w:t>
                  </w:r>
                </w:p>
              </w:tc>
              <w:tc>
                <w:tcPr>
                  <w:tcW w:w="950"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2026</w:t>
                  </w:r>
                </w:p>
              </w:tc>
              <w:tc>
                <w:tcPr>
                  <w:tcW w:w="950"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2027</w:t>
                  </w:r>
                </w:p>
              </w:tc>
              <w:tc>
                <w:tcPr>
                  <w:tcW w:w="950"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left="-46" w:right="-75"/>
                    <w:jc w:val="center"/>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2028</w:t>
                  </w:r>
                </w:p>
              </w:tc>
            </w:tr>
            <w:tr w:rsidR="00212A6C" w:rsidRPr="00212A6C" w:rsidTr="007B43EE">
              <w:trPr>
                <w:trHeight w:val="383"/>
                <w:tblCellSpacing w:w="0" w:type="dxa"/>
              </w:trPr>
              <w:tc>
                <w:tcPr>
                  <w:tcW w:w="1836" w:type="dxa"/>
                  <w:vMerge w:val="restart"/>
                  <w:tcBorders>
                    <w:top w:val="single" w:sz="4" w:space="0" w:color="auto"/>
                    <w:left w:val="single" w:sz="4" w:space="0" w:color="auto"/>
                  </w:tcBorders>
                  <w:vAlign w:val="center"/>
                </w:tcPr>
                <w:p w:rsidR="004A0D17" w:rsidRPr="00212A6C" w:rsidRDefault="00AB2140">
                  <w:pPr>
                    <w:spacing w:after="0" w:line="240" w:lineRule="auto"/>
                    <w:ind w:left="-46" w:right="-75"/>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 xml:space="preserve">Подпрограмма 2. </w:t>
                  </w:r>
                  <w:r w:rsidRPr="00212A6C">
                    <w:rPr>
                      <w:rFonts w:ascii="Times New Roman" w:hAnsi="Times New Roman" w:cs="Times New Roman"/>
                      <w:sz w:val="24"/>
                      <w:szCs w:val="24"/>
                    </w:rPr>
                    <w:t>«</w:t>
                  </w:r>
                  <w:r w:rsidRPr="00212A6C">
                    <w:rPr>
                      <w:rFonts w:ascii="Times New Roman" w:eastAsia="Times New Roman" w:hAnsi="Times New Roman" w:cs="Times New Roman"/>
                      <w:sz w:val="24"/>
                      <w:szCs w:val="24"/>
                    </w:rPr>
                    <w:t xml:space="preserve">Капитальный ремонт, ремонт и содержание </w:t>
                  </w:r>
                  <w:r w:rsidRPr="00212A6C">
                    <w:rPr>
                      <w:rFonts w:ascii="Times New Roman" w:eastAsia="Times New Roman" w:hAnsi="Times New Roman" w:cs="Times New Roman"/>
                      <w:sz w:val="24"/>
                      <w:szCs w:val="24"/>
                    </w:rPr>
                    <w:lastRenderedPageBreak/>
                    <w:t>автомобильных дорог общего пользования местного значения и искусственных сооружений на них</w:t>
                  </w:r>
                  <w:r w:rsidRPr="00212A6C">
                    <w:rPr>
                      <w:rFonts w:ascii="Times New Roman" w:hAnsi="Times New Roman" w:cs="Times New Roman"/>
                      <w:sz w:val="24"/>
                      <w:szCs w:val="24"/>
                    </w:rPr>
                    <w:t>»</w:t>
                  </w:r>
                </w:p>
              </w:tc>
              <w:tc>
                <w:tcPr>
                  <w:tcW w:w="2030" w:type="dxa"/>
                  <w:tcBorders>
                    <w:top w:val="single" w:sz="4" w:space="0" w:color="auto"/>
                    <w:left w:val="single" w:sz="4" w:space="0" w:color="auto"/>
                    <w:bottom w:val="single" w:sz="4" w:space="0" w:color="auto"/>
                  </w:tcBorders>
                  <w:vAlign w:val="center"/>
                </w:tcPr>
                <w:p w:rsidR="004A0D17" w:rsidRPr="00212A6C" w:rsidRDefault="00AB2140">
                  <w:pPr>
                    <w:widowControl w:val="0"/>
                    <w:autoSpaceDE w:val="0"/>
                    <w:autoSpaceDN w:val="0"/>
                    <w:adjustRightInd w:val="0"/>
                    <w:spacing w:after="0" w:line="240" w:lineRule="auto"/>
                    <w:ind w:left="-46" w:right="-75"/>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lastRenderedPageBreak/>
                    <w:t>Всего</w:t>
                  </w:r>
                </w:p>
              </w:tc>
              <w:tc>
                <w:tcPr>
                  <w:tcW w:w="635" w:type="dxa"/>
                  <w:tcBorders>
                    <w:top w:val="single" w:sz="4" w:space="0" w:color="auto"/>
                    <w:left w:val="single" w:sz="4" w:space="0" w:color="auto"/>
                    <w:bottom w:val="single" w:sz="4" w:space="0" w:color="auto"/>
                  </w:tcBorders>
                </w:tcPr>
                <w:p w:rsidR="004A0D17" w:rsidRPr="00212A6C" w:rsidRDefault="004A0D17">
                  <w:pPr>
                    <w:pStyle w:val="a9"/>
                    <w:jc w:val="right"/>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tcBorders>
                </w:tcPr>
                <w:p w:rsidR="004A0D17" w:rsidRPr="00212A6C" w:rsidRDefault="004A0D17">
                  <w:pPr>
                    <w:pStyle w:val="a9"/>
                    <w:jc w:val="right"/>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tcBorders>
                </w:tcPr>
                <w:p w:rsidR="004A0D17" w:rsidRPr="00212A6C" w:rsidRDefault="004A0D17">
                  <w:pPr>
                    <w:pStyle w:val="a9"/>
                    <w:jc w:val="right"/>
                    <w:rPr>
                      <w:rFonts w:ascii="Times New Roman" w:hAnsi="Times New Roman" w:cs="Times New Roman"/>
                      <w:sz w:val="24"/>
                      <w:szCs w:val="24"/>
                    </w:rPr>
                  </w:pPr>
                </w:p>
              </w:tc>
              <w:tc>
                <w:tcPr>
                  <w:tcW w:w="937" w:type="dxa"/>
                  <w:tcBorders>
                    <w:top w:val="single" w:sz="4" w:space="0" w:color="auto"/>
                    <w:left w:val="single" w:sz="4" w:space="0" w:color="auto"/>
                    <w:bottom w:val="single" w:sz="4" w:space="0" w:color="auto"/>
                  </w:tcBorders>
                </w:tcPr>
                <w:p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3 358,4</w:t>
                  </w:r>
                </w:p>
              </w:tc>
              <w:tc>
                <w:tcPr>
                  <w:tcW w:w="1006"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15949,1</w:t>
                  </w:r>
                </w:p>
              </w:tc>
              <w:tc>
                <w:tcPr>
                  <w:tcW w:w="1006"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49438,1</w:t>
                  </w:r>
                </w:p>
              </w:tc>
              <w:tc>
                <w:tcPr>
                  <w:tcW w:w="950"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20352,0</w:t>
                  </w:r>
                </w:p>
              </w:tc>
              <w:tc>
                <w:tcPr>
                  <w:tcW w:w="950" w:type="dxa"/>
                  <w:tcBorders>
                    <w:top w:val="single" w:sz="4" w:space="0" w:color="auto"/>
                    <w:left w:val="single" w:sz="4" w:space="0" w:color="auto"/>
                    <w:bottom w:val="single" w:sz="4" w:space="0" w:color="auto"/>
                    <w:right w:val="single" w:sz="4" w:space="0" w:color="auto"/>
                  </w:tcBorders>
                </w:tcPr>
                <w:p w:rsidR="004A0D17" w:rsidRPr="00212A6C" w:rsidRDefault="007B43EE">
                  <w:pPr>
                    <w:pStyle w:val="a9"/>
                    <w:jc w:val="right"/>
                    <w:rPr>
                      <w:rFonts w:ascii="Times New Roman" w:hAnsi="Times New Roman" w:cs="Times New Roman"/>
                      <w:sz w:val="24"/>
                      <w:szCs w:val="24"/>
                    </w:rPr>
                  </w:pPr>
                  <w:r>
                    <w:rPr>
                      <w:rFonts w:ascii="Times New Roman" w:hAnsi="Times New Roman" w:cs="Times New Roman"/>
                      <w:sz w:val="24"/>
                      <w:szCs w:val="24"/>
                    </w:rPr>
                    <w:t>14841,5</w:t>
                  </w:r>
                </w:p>
              </w:tc>
              <w:tc>
                <w:tcPr>
                  <w:tcW w:w="950" w:type="dxa"/>
                  <w:tcBorders>
                    <w:top w:val="single" w:sz="4" w:space="0" w:color="auto"/>
                    <w:left w:val="single" w:sz="4" w:space="0" w:color="auto"/>
                    <w:bottom w:val="single" w:sz="4" w:space="0" w:color="auto"/>
                    <w:right w:val="single" w:sz="4" w:space="0" w:color="auto"/>
                  </w:tcBorders>
                </w:tcPr>
                <w:p w:rsidR="004A0D17" w:rsidRPr="00212A6C" w:rsidRDefault="007B43EE">
                  <w:pPr>
                    <w:pStyle w:val="a9"/>
                    <w:jc w:val="right"/>
                    <w:rPr>
                      <w:rFonts w:ascii="Times New Roman" w:hAnsi="Times New Roman" w:cs="Times New Roman"/>
                      <w:sz w:val="24"/>
                      <w:szCs w:val="24"/>
                    </w:rPr>
                  </w:pPr>
                  <w:r>
                    <w:rPr>
                      <w:rFonts w:ascii="Times New Roman" w:hAnsi="Times New Roman" w:cs="Times New Roman"/>
                      <w:sz w:val="24"/>
                      <w:szCs w:val="24"/>
                    </w:rPr>
                    <w:t>15347,1</w:t>
                  </w:r>
                </w:p>
              </w:tc>
              <w:tc>
                <w:tcPr>
                  <w:tcW w:w="950" w:type="dxa"/>
                  <w:tcBorders>
                    <w:top w:val="single" w:sz="4" w:space="0" w:color="auto"/>
                    <w:left w:val="single" w:sz="4" w:space="0" w:color="auto"/>
                    <w:bottom w:val="single" w:sz="4" w:space="0" w:color="auto"/>
                    <w:right w:val="single" w:sz="4" w:space="0" w:color="auto"/>
                  </w:tcBorders>
                </w:tcPr>
                <w:p w:rsidR="004A0D17" w:rsidRPr="00212A6C" w:rsidRDefault="007B43EE">
                  <w:pPr>
                    <w:pStyle w:val="a9"/>
                    <w:jc w:val="right"/>
                    <w:rPr>
                      <w:rFonts w:ascii="Times New Roman" w:hAnsi="Times New Roman" w:cs="Times New Roman"/>
                      <w:sz w:val="24"/>
                      <w:szCs w:val="24"/>
                    </w:rPr>
                  </w:pPr>
                  <w:r>
                    <w:rPr>
                      <w:rFonts w:ascii="Times New Roman" w:hAnsi="Times New Roman" w:cs="Times New Roman"/>
                      <w:sz w:val="24"/>
                      <w:szCs w:val="24"/>
                    </w:rPr>
                    <w:t>15934,9</w:t>
                  </w:r>
                </w:p>
              </w:tc>
            </w:tr>
            <w:tr w:rsidR="00212A6C" w:rsidRPr="00212A6C" w:rsidTr="007B43EE">
              <w:trPr>
                <w:trHeight w:val="134"/>
                <w:tblCellSpacing w:w="0" w:type="dxa"/>
              </w:trPr>
              <w:tc>
                <w:tcPr>
                  <w:tcW w:w="1836" w:type="dxa"/>
                  <w:vMerge/>
                  <w:tcBorders>
                    <w:left w:val="single" w:sz="4" w:space="0" w:color="auto"/>
                  </w:tcBorders>
                  <w:vAlign w:val="center"/>
                </w:tcPr>
                <w:p w:rsidR="004A0D17" w:rsidRPr="00212A6C" w:rsidRDefault="004A0D17">
                  <w:pPr>
                    <w:spacing w:after="0" w:line="240" w:lineRule="auto"/>
                    <w:ind w:right="-89"/>
                    <w:jc w:val="center"/>
                    <w:rPr>
                      <w:rFonts w:ascii="Times New Roman" w:eastAsia="Times New Roman" w:hAnsi="Times New Roman" w:cs="Times New Roman"/>
                      <w:sz w:val="24"/>
                      <w:szCs w:val="24"/>
                    </w:rPr>
                  </w:pPr>
                </w:p>
              </w:tc>
              <w:tc>
                <w:tcPr>
                  <w:tcW w:w="2030" w:type="dxa"/>
                  <w:tcBorders>
                    <w:top w:val="single" w:sz="4" w:space="0" w:color="auto"/>
                    <w:left w:val="single" w:sz="4" w:space="0" w:color="auto"/>
                    <w:bottom w:val="single" w:sz="4" w:space="0" w:color="auto"/>
                  </w:tcBorders>
                  <w:vAlign w:val="center"/>
                </w:tcPr>
                <w:p w:rsidR="004A0D17" w:rsidRPr="00212A6C" w:rsidRDefault="00AB2140">
                  <w:pPr>
                    <w:spacing w:after="0" w:line="240" w:lineRule="auto"/>
                    <w:ind w:right="-89"/>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Федеральный бюджет</w:t>
                  </w:r>
                </w:p>
              </w:tc>
              <w:tc>
                <w:tcPr>
                  <w:tcW w:w="635" w:type="dxa"/>
                  <w:tcBorders>
                    <w:top w:val="single" w:sz="4" w:space="0" w:color="auto"/>
                    <w:left w:val="single" w:sz="4" w:space="0" w:color="auto"/>
                    <w:bottom w:val="single" w:sz="4" w:space="0" w:color="auto"/>
                  </w:tcBorders>
                </w:tcPr>
                <w:p w:rsidR="004A0D17" w:rsidRPr="00212A6C" w:rsidRDefault="004A0D17">
                  <w:pPr>
                    <w:pStyle w:val="a9"/>
                    <w:jc w:val="right"/>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tcBorders>
                </w:tcPr>
                <w:p w:rsidR="004A0D17" w:rsidRPr="00212A6C" w:rsidRDefault="004A0D17">
                  <w:pPr>
                    <w:pStyle w:val="a9"/>
                    <w:jc w:val="right"/>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tcBorders>
                </w:tcPr>
                <w:p w:rsidR="004A0D17" w:rsidRPr="00212A6C" w:rsidRDefault="004A0D17">
                  <w:pPr>
                    <w:pStyle w:val="a9"/>
                    <w:jc w:val="right"/>
                    <w:rPr>
                      <w:rFonts w:ascii="Times New Roman" w:hAnsi="Times New Roman" w:cs="Times New Roman"/>
                      <w:sz w:val="24"/>
                      <w:szCs w:val="24"/>
                    </w:rPr>
                  </w:pPr>
                </w:p>
              </w:tc>
              <w:tc>
                <w:tcPr>
                  <w:tcW w:w="937" w:type="dxa"/>
                  <w:tcBorders>
                    <w:top w:val="single" w:sz="4" w:space="0" w:color="auto"/>
                    <w:left w:val="single" w:sz="4" w:space="0" w:color="auto"/>
                    <w:bottom w:val="single" w:sz="4" w:space="0" w:color="auto"/>
                  </w:tcBorders>
                </w:tcPr>
                <w:p w:rsidR="004A0D17" w:rsidRPr="00212A6C" w:rsidRDefault="004A0D17">
                  <w:pPr>
                    <w:pStyle w:val="a9"/>
                    <w:jc w:val="right"/>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4"/>
                      <w:szCs w:val="24"/>
                    </w:rPr>
                  </w:pPr>
                </w:p>
              </w:tc>
            </w:tr>
            <w:tr w:rsidR="00212A6C" w:rsidRPr="00212A6C" w:rsidTr="007B43EE">
              <w:trPr>
                <w:trHeight w:val="134"/>
                <w:tblCellSpacing w:w="0" w:type="dxa"/>
              </w:trPr>
              <w:tc>
                <w:tcPr>
                  <w:tcW w:w="1836" w:type="dxa"/>
                  <w:vMerge/>
                  <w:tcBorders>
                    <w:left w:val="single" w:sz="4" w:space="0" w:color="auto"/>
                  </w:tcBorders>
                  <w:vAlign w:val="center"/>
                </w:tcPr>
                <w:p w:rsidR="004A0D17" w:rsidRPr="00212A6C" w:rsidRDefault="004A0D17">
                  <w:pPr>
                    <w:spacing w:after="0" w:line="240" w:lineRule="auto"/>
                    <w:ind w:right="-89"/>
                    <w:jc w:val="center"/>
                    <w:rPr>
                      <w:rFonts w:ascii="Times New Roman" w:eastAsia="Times New Roman" w:hAnsi="Times New Roman" w:cs="Times New Roman"/>
                      <w:sz w:val="24"/>
                      <w:szCs w:val="24"/>
                    </w:rPr>
                  </w:pPr>
                </w:p>
              </w:tc>
              <w:tc>
                <w:tcPr>
                  <w:tcW w:w="2030" w:type="dxa"/>
                  <w:tcBorders>
                    <w:top w:val="single" w:sz="4" w:space="0" w:color="auto"/>
                    <w:left w:val="single" w:sz="4" w:space="0" w:color="auto"/>
                    <w:bottom w:val="single" w:sz="4" w:space="0" w:color="auto"/>
                  </w:tcBorders>
                  <w:vAlign w:val="center"/>
                </w:tcPr>
                <w:p w:rsidR="004A0D17" w:rsidRPr="00212A6C" w:rsidRDefault="00AB2140">
                  <w:pPr>
                    <w:spacing w:after="0" w:line="240" w:lineRule="auto"/>
                    <w:ind w:right="-89"/>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 xml:space="preserve">Областной </w:t>
                  </w:r>
                  <w:r w:rsidRPr="00212A6C">
                    <w:rPr>
                      <w:rFonts w:ascii="Times New Roman" w:eastAsia="Times New Roman" w:hAnsi="Times New Roman" w:cs="Times New Roman"/>
                      <w:sz w:val="24"/>
                      <w:szCs w:val="24"/>
                    </w:rPr>
                    <w:lastRenderedPageBreak/>
                    <w:t>бюджет</w:t>
                  </w:r>
                </w:p>
              </w:tc>
              <w:tc>
                <w:tcPr>
                  <w:tcW w:w="635" w:type="dxa"/>
                  <w:tcBorders>
                    <w:top w:val="single" w:sz="4" w:space="0" w:color="auto"/>
                    <w:left w:val="single" w:sz="4" w:space="0" w:color="auto"/>
                    <w:bottom w:val="single" w:sz="4" w:space="0" w:color="auto"/>
                  </w:tcBorders>
                </w:tcPr>
                <w:p w:rsidR="004A0D17" w:rsidRPr="00212A6C" w:rsidRDefault="004A0D17">
                  <w:pPr>
                    <w:pStyle w:val="a9"/>
                    <w:jc w:val="right"/>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tcBorders>
                </w:tcPr>
                <w:p w:rsidR="004A0D17" w:rsidRPr="00212A6C" w:rsidRDefault="004A0D17">
                  <w:pPr>
                    <w:pStyle w:val="a9"/>
                    <w:jc w:val="right"/>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tcBorders>
                </w:tcPr>
                <w:p w:rsidR="004A0D17" w:rsidRPr="00212A6C" w:rsidRDefault="004A0D17">
                  <w:pPr>
                    <w:pStyle w:val="a9"/>
                    <w:jc w:val="right"/>
                    <w:rPr>
                      <w:rFonts w:ascii="Times New Roman" w:hAnsi="Times New Roman" w:cs="Times New Roman"/>
                      <w:sz w:val="24"/>
                      <w:szCs w:val="24"/>
                    </w:rPr>
                  </w:pPr>
                </w:p>
              </w:tc>
              <w:tc>
                <w:tcPr>
                  <w:tcW w:w="937" w:type="dxa"/>
                  <w:tcBorders>
                    <w:top w:val="single" w:sz="4" w:space="0" w:color="auto"/>
                    <w:left w:val="single" w:sz="4" w:space="0" w:color="auto"/>
                    <w:bottom w:val="single" w:sz="4" w:space="0" w:color="auto"/>
                  </w:tcBorders>
                </w:tcPr>
                <w:p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3 358,4</w:t>
                  </w:r>
                </w:p>
              </w:tc>
              <w:tc>
                <w:tcPr>
                  <w:tcW w:w="1006"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3444,6</w:t>
                  </w:r>
                </w:p>
              </w:tc>
              <w:tc>
                <w:tcPr>
                  <w:tcW w:w="1006"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34941,2</w:t>
                  </w:r>
                </w:p>
              </w:tc>
              <w:tc>
                <w:tcPr>
                  <w:tcW w:w="950"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jc w:val="right"/>
                    <w:rPr>
                      <w:rFonts w:ascii="Times New Roman" w:hAnsi="Times New Roman" w:cs="Times New Roman"/>
                      <w:sz w:val="24"/>
                      <w:szCs w:val="24"/>
                    </w:rPr>
                  </w:pPr>
                  <w:r w:rsidRPr="00212A6C">
                    <w:rPr>
                      <w:rFonts w:ascii="Times New Roman" w:hAnsi="Times New Roman" w:cs="Times New Roman"/>
                      <w:sz w:val="24"/>
                      <w:szCs w:val="24"/>
                    </w:rPr>
                    <w:t>4816,3</w:t>
                  </w:r>
                </w:p>
              </w:tc>
              <w:tc>
                <w:tcPr>
                  <w:tcW w:w="950"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4"/>
                      <w:szCs w:val="24"/>
                    </w:rPr>
                  </w:pPr>
                </w:p>
              </w:tc>
            </w:tr>
            <w:tr w:rsidR="007B43EE" w:rsidRPr="00212A6C" w:rsidTr="007B43EE">
              <w:trPr>
                <w:trHeight w:val="368"/>
                <w:tblCellSpacing w:w="0" w:type="dxa"/>
              </w:trPr>
              <w:tc>
                <w:tcPr>
                  <w:tcW w:w="1836" w:type="dxa"/>
                  <w:vMerge/>
                  <w:tcBorders>
                    <w:left w:val="single" w:sz="4" w:space="0" w:color="auto"/>
                  </w:tcBorders>
                  <w:vAlign w:val="center"/>
                </w:tcPr>
                <w:p w:rsidR="007B43EE" w:rsidRPr="00212A6C" w:rsidRDefault="007B43EE">
                  <w:pPr>
                    <w:spacing w:after="0" w:line="240" w:lineRule="auto"/>
                    <w:ind w:right="-89"/>
                    <w:jc w:val="center"/>
                    <w:rPr>
                      <w:rFonts w:ascii="Times New Roman" w:eastAsia="Times New Roman" w:hAnsi="Times New Roman" w:cs="Times New Roman"/>
                      <w:sz w:val="24"/>
                      <w:szCs w:val="24"/>
                    </w:rPr>
                  </w:pPr>
                </w:p>
              </w:tc>
              <w:tc>
                <w:tcPr>
                  <w:tcW w:w="2030" w:type="dxa"/>
                  <w:tcBorders>
                    <w:top w:val="single" w:sz="4" w:space="0" w:color="auto"/>
                    <w:left w:val="single" w:sz="4" w:space="0" w:color="auto"/>
                    <w:bottom w:val="single" w:sz="4" w:space="0" w:color="auto"/>
                  </w:tcBorders>
                  <w:vAlign w:val="center"/>
                </w:tcPr>
                <w:p w:rsidR="007B43EE" w:rsidRPr="00212A6C" w:rsidRDefault="007B43EE">
                  <w:pPr>
                    <w:spacing w:after="0" w:line="240" w:lineRule="auto"/>
                    <w:ind w:right="-89"/>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Местный бюджет</w:t>
                  </w:r>
                </w:p>
              </w:tc>
              <w:tc>
                <w:tcPr>
                  <w:tcW w:w="635" w:type="dxa"/>
                  <w:tcBorders>
                    <w:top w:val="single" w:sz="4" w:space="0" w:color="auto"/>
                    <w:left w:val="single" w:sz="4" w:space="0" w:color="auto"/>
                    <w:bottom w:val="single" w:sz="4" w:space="0" w:color="auto"/>
                  </w:tcBorders>
                </w:tcPr>
                <w:p w:rsidR="007B43EE" w:rsidRPr="00212A6C" w:rsidRDefault="007B43EE">
                  <w:pPr>
                    <w:pStyle w:val="a9"/>
                    <w:jc w:val="right"/>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tcBorders>
                </w:tcPr>
                <w:p w:rsidR="007B43EE" w:rsidRPr="00212A6C" w:rsidRDefault="007B43EE">
                  <w:pPr>
                    <w:pStyle w:val="a9"/>
                    <w:jc w:val="right"/>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tcBorders>
                </w:tcPr>
                <w:p w:rsidR="007B43EE" w:rsidRPr="00212A6C" w:rsidRDefault="007B43EE">
                  <w:pPr>
                    <w:pStyle w:val="a9"/>
                    <w:jc w:val="right"/>
                    <w:rPr>
                      <w:rFonts w:ascii="Times New Roman" w:hAnsi="Times New Roman" w:cs="Times New Roman"/>
                      <w:sz w:val="24"/>
                      <w:szCs w:val="24"/>
                    </w:rPr>
                  </w:pPr>
                </w:p>
              </w:tc>
              <w:tc>
                <w:tcPr>
                  <w:tcW w:w="937" w:type="dxa"/>
                  <w:tcBorders>
                    <w:top w:val="single" w:sz="4" w:space="0" w:color="auto"/>
                    <w:left w:val="single" w:sz="4" w:space="0" w:color="auto"/>
                    <w:bottom w:val="single" w:sz="4" w:space="0" w:color="auto"/>
                  </w:tcBorders>
                </w:tcPr>
                <w:p w:rsidR="007B43EE" w:rsidRPr="00212A6C" w:rsidRDefault="007B43EE">
                  <w:pPr>
                    <w:pStyle w:val="a9"/>
                    <w:jc w:val="right"/>
                    <w:rPr>
                      <w:rFonts w:ascii="Times New Roman" w:hAnsi="Times New Roman" w:cs="Times New Roman"/>
                      <w:sz w:val="24"/>
                      <w:szCs w:val="24"/>
                      <w:highlight w:val="yellow"/>
                    </w:rPr>
                  </w:pPr>
                </w:p>
              </w:tc>
              <w:tc>
                <w:tcPr>
                  <w:tcW w:w="1006" w:type="dxa"/>
                  <w:tcBorders>
                    <w:top w:val="single" w:sz="4" w:space="0" w:color="auto"/>
                    <w:left w:val="single" w:sz="4" w:space="0" w:color="auto"/>
                    <w:bottom w:val="single" w:sz="4" w:space="0" w:color="auto"/>
                    <w:right w:val="single" w:sz="4" w:space="0" w:color="auto"/>
                  </w:tcBorders>
                </w:tcPr>
                <w:p w:rsidR="007B43EE" w:rsidRPr="00212A6C" w:rsidRDefault="007B43EE">
                  <w:pPr>
                    <w:pStyle w:val="a9"/>
                    <w:jc w:val="right"/>
                    <w:rPr>
                      <w:rFonts w:ascii="Times New Roman" w:hAnsi="Times New Roman" w:cs="Times New Roman"/>
                      <w:sz w:val="24"/>
                      <w:szCs w:val="24"/>
                    </w:rPr>
                  </w:pPr>
                  <w:r w:rsidRPr="00212A6C">
                    <w:rPr>
                      <w:rFonts w:ascii="Times New Roman" w:hAnsi="Times New Roman" w:cs="Times New Roman"/>
                      <w:sz w:val="24"/>
                      <w:szCs w:val="24"/>
                    </w:rPr>
                    <w:t>12502,5</w:t>
                  </w:r>
                </w:p>
              </w:tc>
              <w:tc>
                <w:tcPr>
                  <w:tcW w:w="1006" w:type="dxa"/>
                  <w:tcBorders>
                    <w:top w:val="single" w:sz="4" w:space="0" w:color="auto"/>
                    <w:left w:val="single" w:sz="4" w:space="0" w:color="auto"/>
                    <w:bottom w:val="single" w:sz="4" w:space="0" w:color="auto"/>
                    <w:right w:val="single" w:sz="4" w:space="0" w:color="auto"/>
                  </w:tcBorders>
                </w:tcPr>
                <w:p w:rsidR="007B43EE" w:rsidRPr="00212A6C" w:rsidRDefault="007B43EE">
                  <w:pPr>
                    <w:pStyle w:val="a9"/>
                    <w:jc w:val="right"/>
                    <w:rPr>
                      <w:rFonts w:ascii="Times New Roman" w:hAnsi="Times New Roman" w:cs="Times New Roman"/>
                      <w:sz w:val="24"/>
                      <w:szCs w:val="24"/>
                    </w:rPr>
                  </w:pPr>
                  <w:r w:rsidRPr="00212A6C">
                    <w:rPr>
                      <w:rFonts w:ascii="Times New Roman" w:hAnsi="Times New Roman" w:cs="Times New Roman"/>
                      <w:sz w:val="24"/>
                      <w:szCs w:val="24"/>
                    </w:rPr>
                    <w:t>14496,9</w:t>
                  </w:r>
                </w:p>
              </w:tc>
              <w:tc>
                <w:tcPr>
                  <w:tcW w:w="950" w:type="dxa"/>
                  <w:tcBorders>
                    <w:top w:val="single" w:sz="4" w:space="0" w:color="auto"/>
                    <w:left w:val="single" w:sz="4" w:space="0" w:color="auto"/>
                    <w:bottom w:val="single" w:sz="4" w:space="0" w:color="auto"/>
                    <w:right w:val="single" w:sz="4" w:space="0" w:color="auto"/>
                  </w:tcBorders>
                </w:tcPr>
                <w:p w:rsidR="007B43EE" w:rsidRPr="00212A6C" w:rsidRDefault="007B43EE">
                  <w:pPr>
                    <w:pStyle w:val="a9"/>
                    <w:jc w:val="right"/>
                    <w:rPr>
                      <w:rFonts w:ascii="Times New Roman" w:hAnsi="Times New Roman" w:cs="Times New Roman"/>
                      <w:sz w:val="24"/>
                      <w:szCs w:val="24"/>
                    </w:rPr>
                  </w:pPr>
                  <w:r w:rsidRPr="00212A6C">
                    <w:rPr>
                      <w:rFonts w:ascii="Times New Roman" w:hAnsi="Times New Roman" w:cs="Times New Roman"/>
                      <w:sz w:val="24"/>
                      <w:szCs w:val="24"/>
                    </w:rPr>
                    <w:t>15535,7</w:t>
                  </w:r>
                </w:p>
              </w:tc>
              <w:tc>
                <w:tcPr>
                  <w:tcW w:w="950" w:type="dxa"/>
                  <w:tcBorders>
                    <w:top w:val="single" w:sz="4" w:space="0" w:color="auto"/>
                    <w:left w:val="single" w:sz="4" w:space="0" w:color="auto"/>
                    <w:bottom w:val="single" w:sz="4" w:space="0" w:color="auto"/>
                    <w:right w:val="single" w:sz="4" w:space="0" w:color="auto"/>
                  </w:tcBorders>
                </w:tcPr>
                <w:p w:rsidR="007B43EE" w:rsidRPr="00212A6C" w:rsidRDefault="007B43EE" w:rsidP="00AC549A">
                  <w:pPr>
                    <w:pStyle w:val="a9"/>
                    <w:jc w:val="right"/>
                    <w:rPr>
                      <w:rFonts w:ascii="Times New Roman" w:hAnsi="Times New Roman" w:cs="Times New Roman"/>
                      <w:sz w:val="24"/>
                      <w:szCs w:val="24"/>
                    </w:rPr>
                  </w:pPr>
                  <w:r>
                    <w:rPr>
                      <w:rFonts w:ascii="Times New Roman" w:hAnsi="Times New Roman" w:cs="Times New Roman"/>
                      <w:sz w:val="24"/>
                      <w:szCs w:val="24"/>
                    </w:rPr>
                    <w:t>14841,5</w:t>
                  </w:r>
                </w:p>
              </w:tc>
              <w:tc>
                <w:tcPr>
                  <w:tcW w:w="950" w:type="dxa"/>
                  <w:tcBorders>
                    <w:top w:val="single" w:sz="4" w:space="0" w:color="auto"/>
                    <w:left w:val="single" w:sz="4" w:space="0" w:color="auto"/>
                    <w:bottom w:val="single" w:sz="4" w:space="0" w:color="auto"/>
                    <w:right w:val="single" w:sz="4" w:space="0" w:color="auto"/>
                  </w:tcBorders>
                </w:tcPr>
                <w:p w:rsidR="007B43EE" w:rsidRPr="00212A6C" w:rsidRDefault="007B43EE" w:rsidP="00AC549A">
                  <w:pPr>
                    <w:pStyle w:val="a9"/>
                    <w:jc w:val="right"/>
                    <w:rPr>
                      <w:rFonts w:ascii="Times New Roman" w:hAnsi="Times New Roman" w:cs="Times New Roman"/>
                      <w:sz w:val="24"/>
                      <w:szCs w:val="24"/>
                    </w:rPr>
                  </w:pPr>
                  <w:r>
                    <w:rPr>
                      <w:rFonts w:ascii="Times New Roman" w:hAnsi="Times New Roman" w:cs="Times New Roman"/>
                      <w:sz w:val="24"/>
                      <w:szCs w:val="24"/>
                    </w:rPr>
                    <w:t>15347,1</w:t>
                  </w:r>
                </w:p>
              </w:tc>
              <w:tc>
                <w:tcPr>
                  <w:tcW w:w="950" w:type="dxa"/>
                  <w:tcBorders>
                    <w:top w:val="single" w:sz="4" w:space="0" w:color="auto"/>
                    <w:left w:val="single" w:sz="4" w:space="0" w:color="auto"/>
                    <w:bottom w:val="single" w:sz="4" w:space="0" w:color="auto"/>
                    <w:right w:val="single" w:sz="4" w:space="0" w:color="auto"/>
                  </w:tcBorders>
                </w:tcPr>
                <w:p w:rsidR="007B43EE" w:rsidRPr="00212A6C" w:rsidRDefault="007B43EE" w:rsidP="00AC549A">
                  <w:pPr>
                    <w:pStyle w:val="a9"/>
                    <w:jc w:val="right"/>
                    <w:rPr>
                      <w:rFonts w:ascii="Times New Roman" w:hAnsi="Times New Roman" w:cs="Times New Roman"/>
                      <w:sz w:val="24"/>
                      <w:szCs w:val="24"/>
                    </w:rPr>
                  </w:pPr>
                  <w:r>
                    <w:rPr>
                      <w:rFonts w:ascii="Times New Roman" w:hAnsi="Times New Roman" w:cs="Times New Roman"/>
                      <w:sz w:val="24"/>
                      <w:szCs w:val="24"/>
                    </w:rPr>
                    <w:t>15934,9</w:t>
                  </w:r>
                </w:p>
              </w:tc>
            </w:tr>
            <w:tr w:rsidR="00212A6C" w:rsidRPr="00212A6C" w:rsidTr="007B43EE">
              <w:trPr>
                <w:trHeight w:val="324"/>
                <w:tblCellSpacing w:w="0" w:type="dxa"/>
              </w:trPr>
              <w:tc>
                <w:tcPr>
                  <w:tcW w:w="1836" w:type="dxa"/>
                  <w:vMerge/>
                  <w:tcBorders>
                    <w:left w:val="single" w:sz="4" w:space="0" w:color="auto"/>
                    <w:bottom w:val="single" w:sz="4" w:space="0" w:color="auto"/>
                  </w:tcBorders>
                  <w:vAlign w:val="center"/>
                </w:tcPr>
                <w:p w:rsidR="004A0D17" w:rsidRPr="00212A6C" w:rsidRDefault="004A0D17">
                  <w:pPr>
                    <w:spacing w:after="0" w:line="240" w:lineRule="auto"/>
                    <w:ind w:right="-89"/>
                    <w:jc w:val="center"/>
                    <w:rPr>
                      <w:rFonts w:ascii="Times New Roman" w:eastAsia="Times New Roman" w:hAnsi="Times New Roman" w:cs="Times New Roman"/>
                      <w:sz w:val="24"/>
                      <w:szCs w:val="24"/>
                    </w:rPr>
                  </w:pPr>
                </w:p>
              </w:tc>
              <w:tc>
                <w:tcPr>
                  <w:tcW w:w="2030" w:type="dxa"/>
                  <w:tcBorders>
                    <w:top w:val="single" w:sz="4" w:space="0" w:color="auto"/>
                    <w:left w:val="single" w:sz="4" w:space="0" w:color="auto"/>
                    <w:bottom w:val="single" w:sz="4" w:space="0" w:color="auto"/>
                  </w:tcBorders>
                  <w:vAlign w:val="center"/>
                </w:tcPr>
                <w:p w:rsidR="004A0D17" w:rsidRPr="00212A6C" w:rsidRDefault="00AB2140">
                  <w:pPr>
                    <w:spacing w:after="0" w:line="240" w:lineRule="auto"/>
                    <w:ind w:right="-89"/>
                    <w:rPr>
                      <w:rFonts w:ascii="Times New Roman" w:eastAsia="Times New Roman" w:hAnsi="Times New Roman" w:cs="Times New Roman"/>
                      <w:sz w:val="24"/>
                      <w:szCs w:val="24"/>
                    </w:rPr>
                  </w:pPr>
                  <w:r w:rsidRPr="00212A6C">
                    <w:rPr>
                      <w:rFonts w:ascii="Times New Roman" w:eastAsia="Times New Roman" w:hAnsi="Times New Roman" w:cs="Times New Roman"/>
                      <w:sz w:val="24"/>
                      <w:szCs w:val="24"/>
                    </w:rPr>
                    <w:t>Прочие источники</w:t>
                  </w:r>
                </w:p>
              </w:tc>
              <w:tc>
                <w:tcPr>
                  <w:tcW w:w="635" w:type="dxa"/>
                  <w:tcBorders>
                    <w:top w:val="single" w:sz="4" w:space="0" w:color="auto"/>
                    <w:left w:val="single" w:sz="4" w:space="0" w:color="auto"/>
                    <w:bottom w:val="single" w:sz="4" w:space="0" w:color="auto"/>
                  </w:tcBorders>
                </w:tcPr>
                <w:p w:rsidR="004A0D17" w:rsidRPr="00212A6C" w:rsidRDefault="004A0D17">
                  <w:pPr>
                    <w:pStyle w:val="a9"/>
                    <w:jc w:val="right"/>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tcBorders>
                </w:tcPr>
                <w:p w:rsidR="004A0D17" w:rsidRPr="00212A6C" w:rsidRDefault="004A0D17">
                  <w:pPr>
                    <w:pStyle w:val="a9"/>
                    <w:jc w:val="right"/>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tcBorders>
                </w:tcPr>
                <w:p w:rsidR="004A0D17" w:rsidRPr="00212A6C" w:rsidRDefault="004A0D17">
                  <w:pPr>
                    <w:pStyle w:val="a9"/>
                    <w:jc w:val="right"/>
                    <w:rPr>
                      <w:rFonts w:ascii="Times New Roman" w:hAnsi="Times New Roman" w:cs="Times New Roman"/>
                      <w:sz w:val="24"/>
                      <w:szCs w:val="24"/>
                    </w:rPr>
                  </w:pPr>
                </w:p>
              </w:tc>
              <w:tc>
                <w:tcPr>
                  <w:tcW w:w="937" w:type="dxa"/>
                  <w:tcBorders>
                    <w:top w:val="single" w:sz="4" w:space="0" w:color="auto"/>
                    <w:left w:val="single" w:sz="4" w:space="0" w:color="auto"/>
                    <w:bottom w:val="single" w:sz="4" w:space="0" w:color="auto"/>
                  </w:tcBorders>
                </w:tcPr>
                <w:p w:rsidR="004A0D17" w:rsidRPr="00212A6C" w:rsidRDefault="004A0D17">
                  <w:pPr>
                    <w:pStyle w:val="a9"/>
                    <w:jc w:val="right"/>
                    <w:rPr>
                      <w:rFonts w:ascii="Times New Roman" w:hAnsi="Times New Roman" w:cs="Times New Roman"/>
                      <w:sz w:val="24"/>
                      <w:szCs w:val="24"/>
                      <w:highlight w:val="yellow"/>
                    </w:rPr>
                  </w:pPr>
                </w:p>
              </w:tc>
              <w:tc>
                <w:tcPr>
                  <w:tcW w:w="1006"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4"/>
                      <w:szCs w:val="24"/>
                    </w:rPr>
                  </w:pPr>
                </w:p>
              </w:tc>
              <w:tc>
                <w:tcPr>
                  <w:tcW w:w="950"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jc w:val="right"/>
                    <w:rPr>
                      <w:rFonts w:ascii="Times New Roman" w:hAnsi="Times New Roman" w:cs="Times New Roman"/>
                      <w:sz w:val="24"/>
                      <w:szCs w:val="24"/>
                    </w:rPr>
                  </w:pPr>
                </w:p>
              </w:tc>
            </w:tr>
          </w:tbl>
          <w:p w:rsidR="004A0D17" w:rsidRPr="00212A6C" w:rsidRDefault="004A0D17">
            <w:pPr>
              <w:pStyle w:val="a9"/>
              <w:rPr>
                <w:rFonts w:ascii="Times New Roman" w:hAnsi="Times New Roman" w:cs="Times New Roman"/>
                <w:sz w:val="28"/>
                <w:szCs w:val="28"/>
              </w:rPr>
            </w:pPr>
          </w:p>
        </w:tc>
      </w:tr>
      <w:tr w:rsidR="00212A6C" w:rsidRPr="00212A6C">
        <w:tc>
          <w:tcPr>
            <w:tcW w:w="2653" w:type="dxa"/>
            <w:tcBorders>
              <w:top w:val="single" w:sz="4" w:space="0" w:color="auto"/>
              <w:left w:val="single" w:sz="4" w:space="0" w:color="auto"/>
              <w:bottom w:val="single" w:sz="4" w:space="0" w:color="auto"/>
              <w:right w:val="single" w:sz="4" w:space="0" w:color="auto"/>
            </w:tcBorders>
          </w:tcPr>
          <w:p w:rsidR="004A0D17" w:rsidRPr="00212A6C" w:rsidRDefault="00AB2140">
            <w:pPr>
              <w:widowControl w:val="0"/>
              <w:autoSpaceDE w:val="0"/>
              <w:autoSpaceDN w:val="0"/>
              <w:adjustRightInd w:val="0"/>
              <w:spacing w:after="0" w:line="240" w:lineRule="auto"/>
              <w:ind w:firstLine="110"/>
              <w:jc w:val="both"/>
              <w:rPr>
                <w:rFonts w:ascii="Times New Roman" w:hAnsi="Times New Roman" w:cs="Times New Roman"/>
                <w:sz w:val="28"/>
                <w:szCs w:val="28"/>
              </w:rPr>
            </w:pPr>
            <w:r w:rsidRPr="00212A6C">
              <w:rPr>
                <w:rFonts w:ascii="Times New Roman" w:eastAsia="Times New Roman" w:hAnsi="Times New Roman" w:cs="Times New Roman"/>
                <w:iCs/>
                <w:sz w:val="28"/>
                <w:szCs w:val="28"/>
              </w:rPr>
              <w:lastRenderedPageBreak/>
              <w:t xml:space="preserve">1.7. </w:t>
            </w:r>
            <w:r w:rsidRPr="00212A6C">
              <w:rPr>
                <w:rFonts w:ascii="Times New Roman" w:eastAsia="Times New Roman" w:hAnsi="Times New Roman" w:cs="Times New Roman"/>
                <w:sz w:val="28"/>
                <w:szCs w:val="28"/>
              </w:rPr>
              <w:t>Индикаторы достижения цели подпрограммы и показатели непосредственных результатов</w:t>
            </w:r>
          </w:p>
        </w:tc>
        <w:tc>
          <w:tcPr>
            <w:tcW w:w="7200" w:type="dxa"/>
            <w:tcBorders>
              <w:top w:val="single" w:sz="4" w:space="0" w:color="auto"/>
              <w:left w:val="single" w:sz="4" w:space="0" w:color="auto"/>
              <w:bottom w:val="single" w:sz="4" w:space="0" w:color="auto"/>
              <w:right w:val="single" w:sz="4" w:space="0" w:color="auto"/>
            </w:tcBorders>
          </w:tcPr>
          <w:p w:rsidR="004A0D17" w:rsidRPr="00212A6C" w:rsidRDefault="004A0D17">
            <w:pPr>
              <w:shd w:val="clear" w:color="auto" w:fill="FFFFFF"/>
              <w:spacing w:after="0" w:line="240" w:lineRule="auto"/>
              <w:rPr>
                <w:rFonts w:ascii="Times New Roman" w:eastAsia="Times New Roman" w:hAnsi="Times New Roman" w:cs="Times New Roman"/>
                <w:sz w:val="28"/>
                <w:szCs w:val="28"/>
              </w:rPr>
            </w:pPr>
          </w:p>
          <w:tbl>
            <w:tblPr>
              <w:tblW w:w="12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1341"/>
              <w:gridCol w:w="747"/>
              <w:gridCol w:w="750"/>
              <w:gridCol w:w="765"/>
              <w:gridCol w:w="891"/>
              <w:gridCol w:w="938"/>
              <w:gridCol w:w="900"/>
              <w:gridCol w:w="833"/>
              <w:gridCol w:w="696"/>
              <w:gridCol w:w="796"/>
              <w:gridCol w:w="877"/>
            </w:tblGrid>
            <w:tr w:rsidR="00212A6C" w:rsidRPr="00212A6C" w:rsidTr="00EF1BB2">
              <w:trPr>
                <w:trHeight w:val="419"/>
                <w:jc w:val="center"/>
              </w:trPr>
              <w:tc>
                <w:tcPr>
                  <w:tcW w:w="12120" w:type="dxa"/>
                  <w:gridSpan w:val="12"/>
                  <w:tcBorders>
                    <w:top w:val="single" w:sz="4" w:space="0" w:color="auto"/>
                    <w:left w:val="single" w:sz="4" w:space="0" w:color="auto"/>
                    <w:bottom w:val="single" w:sz="4" w:space="0" w:color="auto"/>
                    <w:right w:val="single" w:sz="4" w:space="0" w:color="auto"/>
                  </w:tcBorders>
                  <w:noWrap/>
                  <w:vAlign w:val="bottom"/>
                </w:tcPr>
                <w:p w:rsidR="004A0D17" w:rsidRPr="00212A6C" w:rsidRDefault="00AB2140">
                  <w:pPr>
                    <w:pStyle w:val="a9"/>
                    <w:jc w:val="center"/>
                    <w:rPr>
                      <w:rFonts w:ascii="Times New Roman" w:hAnsi="Times New Roman" w:cs="Times New Roman"/>
                      <w:sz w:val="24"/>
                      <w:szCs w:val="24"/>
                    </w:rPr>
                  </w:pPr>
                  <w:r w:rsidRPr="00212A6C">
                    <w:rPr>
                      <w:rFonts w:ascii="Times New Roman" w:hAnsi="Times New Roman" w:cs="Times New Roman"/>
                      <w:sz w:val="24"/>
                      <w:szCs w:val="24"/>
                    </w:rPr>
                    <w:t>Подпрограмма 2 «Капитальный ремонт, ремонт и содержание автомобильных дорог общего пользования местного значения и искусственных сооружений на них»</w:t>
                  </w:r>
                </w:p>
              </w:tc>
            </w:tr>
            <w:tr w:rsidR="00212A6C" w:rsidRPr="00212A6C" w:rsidTr="00EF1BB2">
              <w:trPr>
                <w:trHeight w:val="419"/>
                <w:jc w:val="center"/>
              </w:trPr>
              <w:tc>
                <w:tcPr>
                  <w:tcW w:w="2586" w:type="dxa"/>
                  <w:tcBorders>
                    <w:top w:val="single" w:sz="4" w:space="0" w:color="auto"/>
                    <w:left w:val="single" w:sz="4" w:space="0" w:color="auto"/>
                    <w:bottom w:val="single" w:sz="4" w:space="0" w:color="auto"/>
                    <w:right w:val="single" w:sz="4" w:space="0" w:color="auto"/>
                  </w:tcBorders>
                  <w:noWrap/>
                  <w:vAlign w:val="bottom"/>
                </w:tcPr>
                <w:p w:rsidR="004A0D17" w:rsidRPr="00212A6C" w:rsidRDefault="00AB2140">
                  <w:pPr>
                    <w:pStyle w:val="a9"/>
                    <w:ind w:left="49"/>
                    <w:jc w:val="both"/>
                    <w:rPr>
                      <w:rFonts w:ascii="Times New Roman" w:hAnsi="Times New Roman" w:cs="Times New Roman"/>
                      <w:sz w:val="24"/>
                      <w:szCs w:val="24"/>
                    </w:rPr>
                  </w:pPr>
                  <w:r w:rsidRPr="00212A6C">
                    <w:rPr>
                      <w:rFonts w:ascii="Times New Roman" w:hAnsi="Times New Roman" w:cs="Times New Roman"/>
                      <w:sz w:val="24"/>
                      <w:szCs w:val="24"/>
                    </w:rPr>
                    <w:t>Наименование индикатора</w:t>
                  </w:r>
                </w:p>
              </w:tc>
              <w:tc>
                <w:tcPr>
                  <w:tcW w:w="1341" w:type="dxa"/>
                  <w:tcBorders>
                    <w:top w:val="single" w:sz="4" w:space="0" w:color="auto"/>
                    <w:left w:val="single" w:sz="4" w:space="0" w:color="auto"/>
                    <w:bottom w:val="single" w:sz="4" w:space="0" w:color="auto"/>
                    <w:right w:val="single" w:sz="4" w:space="0" w:color="auto"/>
                  </w:tcBorders>
                  <w:noWrap/>
                  <w:vAlign w:val="center"/>
                </w:tcPr>
                <w:p w:rsidR="004A0D17" w:rsidRPr="00212A6C" w:rsidRDefault="00AB2140">
                  <w:pPr>
                    <w:pStyle w:val="a9"/>
                    <w:ind w:left="49"/>
                    <w:jc w:val="both"/>
                    <w:rPr>
                      <w:rFonts w:ascii="Times New Roman" w:hAnsi="Times New Roman" w:cs="Times New Roman"/>
                      <w:sz w:val="24"/>
                      <w:szCs w:val="24"/>
                    </w:rPr>
                  </w:pPr>
                  <w:r w:rsidRPr="00212A6C">
                    <w:rPr>
                      <w:rFonts w:ascii="Times New Roman" w:hAnsi="Times New Roman" w:cs="Times New Roman"/>
                      <w:sz w:val="24"/>
                      <w:szCs w:val="24"/>
                    </w:rPr>
                    <w:t xml:space="preserve">Единицы измерения </w:t>
                  </w:r>
                </w:p>
              </w:tc>
              <w:tc>
                <w:tcPr>
                  <w:tcW w:w="747" w:type="dxa"/>
                  <w:tcBorders>
                    <w:top w:val="single" w:sz="4" w:space="0" w:color="auto"/>
                    <w:left w:val="single" w:sz="4" w:space="0" w:color="auto"/>
                    <w:bottom w:val="single" w:sz="4" w:space="0" w:color="auto"/>
                    <w:right w:val="single" w:sz="4" w:space="0" w:color="auto"/>
                  </w:tcBorders>
                  <w:vAlign w:val="center"/>
                </w:tcPr>
                <w:p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2019</w:t>
                  </w:r>
                </w:p>
              </w:tc>
              <w:tc>
                <w:tcPr>
                  <w:tcW w:w="750" w:type="dxa"/>
                  <w:tcBorders>
                    <w:top w:val="single" w:sz="4" w:space="0" w:color="auto"/>
                    <w:left w:val="single" w:sz="4" w:space="0" w:color="auto"/>
                    <w:bottom w:val="single" w:sz="4" w:space="0" w:color="auto"/>
                    <w:right w:val="single" w:sz="4" w:space="0" w:color="auto"/>
                  </w:tcBorders>
                  <w:vAlign w:val="center"/>
                </w:tcPr>
                <w:p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2020</w:t>
                  </w:r>
                </w:p>
              </w:tc>
              <w:tc>
                <w:tcPr>
                  <w:tcW w:w="765" w:type="dxa"/>
                  <w:tcBorders>
                    <w:top w:val="single" w:sz="4" w:space="0" w:color="auto"/>
                    <w:left w:val="single" w:sz="4" w:space="0" w:color="auto"/>
                    <w:bottom w:val="single" w:sz="4" w:space="0" w:color="auto"/>
                    <w:right w:val="single" w:sz="4" w:space="0" w:color="auto"/>
                  </w:tcBorders>
                  <w:noWrap/>
                  <w:vAlign w:val="center"/>
                </w:tcPr>
                <w:p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2021</w:t>
                  </w:r>
                </w:p>
              </w:tc>
              <w:tc>
                <w:tcPr>
                  <w:tcW w:w="891" w:type="dxa"/>
                  <w:tcBorders>
                    <w:top w:val="single" w:sz="4" w:space="0" w:color="auto"/>
                    <w:left w:val="single" w:sz="4" w:space="0" w:color="auto"/>
                    <w:bottom w:val="single" w:sz="4" w:space="0" w:color="auto"/>
                    <w:right w:val="single" w:sz="4" w:space="0" w:color="auto"/>
                  </w:tcBorders>
                  <w:noWrap/>
                  <w:vAlign w:val="center"/>
                </w:tcPr>
                <w:p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2022</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2023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2024</w:t>
                  </w:r>
                </w:p>
              </w:tc>
              <w:tc>
                <w:tcPr>
                  <w:tcW w:w="833" w:type="dxa"/>
                  <w:tcBorders>
                    <w:top w:val="single" w:sz="4" w:space="0" w:color="auto"/>
                    <w:left w:val="single" w:sz="4" w:space="0" w:color="auto"/>
                    <w:bottom w:val="single" w:sz="4" w:space="0" w:color="auto"/>
                    <w:right w:val="single" w:sz="4" w:space="0" w:color="auto"/>
                  </w:tcBorders>
                  <w:vAlign w:val="center"/>
                </w:tcPr>
                <w:p w:rsidR="004A0D17" w:rsidRPr="00212A6C" w:rsidRDefault="00AB2140">
                  <w:pPr>
                    <w:pStyle w:val="a9"/>
                    <w:jc w:val="center"/>
                    <w:rPr>
                      <w:rFonts w:ascii="Times New Roman" w:hAnsi="Times New Roman" w:cs="Times New Roman"/>
                      <w:sz w:val="24"/>
                      <w:szCs w:val="24"/>
                    </w:rPr>
                  </w:pPr>
                  <w:r w:rsidRPr="00212A6C">
                    <w:rPr>
                      <w:rFonts w:ascii="Times New Roman" w:hAnsi="Times New Roman" w:cs="Times New Roman"/>
                      <w:sz w:val="24"/>
                      <w:szCs w:val="24"/>
                    </w:rPr>
                    <w:t>2025</w:t>
                  </w:r>
                </w:p>
              </w:tc>
              <w:tc>
                <w:tcPr>
                  <w:tcW w:w="696"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2026</w:t>
                  </w:r>
                </w:p>
              </w:tc>
              <w:tc>
                <w:tcPr>
                  <w:tcW w:w="796"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2027</w:t>
                  </w:r>
                </w:p>
              </w:tc>
              <w:tc>
                <w:tcPr>
                  <w:tcW w:w="877" w:type="dxa"/>
                  <w:tcBorders>
                    <w:top w:val="single" w:sz="4" w:space="0" w:color="auto"/>
                    <w:left w:val="single" w:sz="4" w:space="0" w:color="auto"/>
                    <w:bottom w:val="single" w:sz="4" w:space="0" w:color="auto"/>
                    <w:right w:val="single" w:sz="4" w:space="0" w:color="auto"/>
                  </w:tcBorders>
                </w:tcPr>
                <w:p w:rsidR="004A0D17" w:rsidRPr="00212A6C" w:rsidRDefault="00AB2140">
                  <w:pPr>
                    <w:pStyle w:val="a9"/>
                    <w:rPr>
                      <w:rFonts w:ascii="Times New Roman" w:hAnsi="Times New Roman" w:cs="Times New Roman"/>
                      <w:sz w:val="24"/>
                      <w:szCs w:val="24"/>
                    </w:rPr>
                  </w:pPr>
                  <w:r w:rsidRPr="00212A6C">
                    <w:rPr>
                      <w:rFonts w:ascii="Times New Roman" w:hAnsi="Times New Roman" w:cs="Times New Roman"/>
                      <w:sz w:val="24"/>
                      <w:szCs w:val="24"/>
                    </w:rPr>
                    <w:t>2028</w:t>
                  </w:r>
                </w:p>
                <w:p w:rsidR="004A0D17" w:rsidRPr="00212A6C" w:rsidRDefault="004A0D17">
                  <w:pPr>
                    <w:pStyle w:val="a9"/>
                    <w:rPr>
                      <w:rFonts w:ascii="Times New Roman" w:hAnsi="Times New Roman" w:cs="Times New Roman"/>
                      <w:sz w:val="24"/>
                      <w:szCs w:val="24"/>
                    </w:rPr>
                  </w:pPr>
                </w:p>
              </w:tc>
            </w:tr>
            <w:tr w:rsidR="00212A6C" w:rsidRPr="00212A6C" w:rsidTr="00EF1BB2">
              <w:trPr>
                <w:trHeight w:val="419"/>
                <w:jc w:val="center"/>
              </w:trPr>
              <w:tc>
                <w:tcPr>
                  <w:tcW w:w="2586" w:type="dxa"/>
                  <w:tcBorders>
                    <w:top w:val="single" w:sz="4" w:space="0" w:color="auto"/>
                    <w:left w:val="single" w:sz="4" w:space="0" w:color="auto"/>
                    <w:bottom w:val="single" w:sz="4" w:space="0" w:color="auto"/>
                    <w:right w:val="single" w:sz="4" w:space="0" w:color="auto"/>
                  </w:tcBorders>
                  <w:noWrap/>
                  <w:vAlign w:val="bottom"/>
                </w:tcPr>
                <w:p w:rsidR="004A0D17" w:rsidRPr="00212A6C" w:rsidRDefault="00AB2140">
                  <w:pPr>
                    <w:pStyle w:val="a9"/>
                    <w:ind w:left="49"/>
                    <w:jc w:val="both"/>
                    <w:rPr>
                      <w:rFonts w:ascii="Times New Roman" w:hAnsi="Times New Roman" w:cs="Times New Roman"/>
                      <w:sz w:val="24"/>
                      <w:szCs w:val="24"/>
                    </w:rPr>
                  </w:pPr>
                  <w:r w:rsidRPr="00212A6C">
                    <w:rPr>
                      <w:rFonts w:ascii="Times New Roman" w:hAnsi="Times New Roman" w:cs="Times New Roman"/>
                      <w:sz w:val="24"/>
                      <w:szCs w:val="24"/>
                    </w:rPr>
                    <w:t xml:space="preserve">1. </w:t>
                  </w:r>
                  <w:r w:rsidRPr="00212A6C">
                    <w:rPr>
                      <w:rFonts w:ascii="Times New Roman" w:eastAsia="Times New Roman" w:hAnsi="Times New Roman" w:cs="Times New Roman"/>
                      <w:sz w:val="24"/>
                      <w:szCs w:val="24"/>
                    </w:rPr>
                    <w:t>Доля протяженности автомобильных дорог общего пользования местного значения, соответствующих нормативным требованиям к транспортно- эксплуатационным показателям</w:t>
                  </w:r>
                </w:p>
              </w:tc>
              <w:tc>
                <w:tcPr>
                  <w:tcW w:w="1341" w:type="dxa"/>
                  <w:tcBorders>
                    <w:top w:val="single" w:sz="4" w:space="0" w:color="auto"/>
                    <w:left w:val="single" w:sz="4" w:space="0" w:color="auto"/>
                    <w:bottom w:val="single" w:sz="4" w:space="0" w:color="auto"/>
                    <w:right w:val="single" w:sz="4" w:space="0" w:color="auto"/>
                  </w:tcBorders>
                  <w:noWrap/>
                  <w:vAlign w:val="center"/>
                </w:tcPr>
                <w:p w:rsidR="004A0D17" w:rsidRPr="00212A6C" w:rsidRDefault="00AB2140">
                  <w:pPr>
                    <w:pStyle w:val="a9"/>
                    <w:ind w:left="49"/>
                    <w:jc w:val="both"/>
                    <w:rPr>
                      <w:rFonts w:ascii="Times New Roman" w:hAnsi="Times New Roman" w:cs="Times New Roman"/>
                      <w:sz w:val="24"/>
                      <w:szCs w:val="24"/>
                    </w:rPr>
                  </w:pPr>
                  <w:r w:rsidRPr="00212A6C">
                    <w:rPr>
                      <w:rFonts w:ascii="Times New Roman" w:hAnsi="Times New Roman" w:cs="Times New Roman"/>
                      <w:sz w:val="24"/>
                      <w:szCs w:val="24"/>
                    </w:rPr>
                    <w:t>%</w:t>
                  </w:r>
                </w:p>
              </w:tc>
              <w:tc>
                <w:tcPr>
                  <w:tcW w:w="747" w:type="dxa"/>
                  <w:tcBorders>
                    <w:top w:val="single" w:sz="4" w:space="0" w:color="auto"/>
                    <w:left w:val="single" w:sz="4" w:space="0" w:color="auto"/>
                    <w:bottom w:val="single" w:sz="4" w:space="0" w:color="auto"/>
                    <w:right w:val="single" w:sz="4" w:space="0" w:color="auto"/>
                  </w:tcBorders>
                  <w:vAlign w:val="center"/>
                </w:tcPr>
                <w:p w:rsidR="004A0D17" w:rsidRPr="00212A6C" w:rsidRDefault="00AB2140">
                  <w:pPr>
                    <w:pStyle w:val="a9"/>
                    <w:ind w:left="49" w:right="-125"/>
                    <w:jc w:val="center"/>
                    <w:rPr>
                      <w:rFonts w:ascii="Times New Roman" w:hAnsi="Times New Roman" w:cs="Times New Roman"/>
                      <w:sz w:val="24"/>
                      <w:szCs w:val="24"/>
                    </w:rPr>
                  </w:pPr>
                  <w:r w:rsidRPr="00212A6C">
                    <w:rPr>
                      <w:rFonts w:ascii="Times New Roman" w:hAnsi="Times New Roman" w:cs="Times New Roman"/>
                      <w:sz w:val="24"/>
                      <w:szCs w:val="24"/>
                    </w:rPr>
                    <w:t>47,8</w:t>
                  </w:r>
                </w:p>
              </w:tc>
              <w:tc>
                <w:tcPr>
                  <w:tcW w:w="750" w:type="dxa"/>
                  <w:tcBorders>
                    <w:top w:val="single" w:sz="4" w:space="0" w:color="auto"/>
                    <w:left w:val="single" w:sz="4" w:space="0" w:color="auto"/>
                    <w:bottom w:val="single" w:sz="4" w:space="0" w:color="auto"/>
                    <w:right w:val="single" w:sz="4" w:space="0" w:color="auto"/>
                  </w:tcBorders>
                  <w:vAlign w:val="center"/>
                </w:tcPr>
                <w:p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47,9</w:t>
                  </w:r>
                </w:p>
              </w:tc>
              <w:tc>
                <w:tcPr>
                  <w:tcW w:w="765" w:type="dxa"/>
                  <w:tcBorders>
                    <w:top w:val="single" w:sz="4" w:space="0" w:color="auto"/>
                    <w:left w:val="single" w:sz="4" w:space="0" w:color="auto"/>
                    <w:bottom w:val="single" w:sz="4" w:space="0" w:color="auto"/>
                    <w:right w:val="single" w:sz="4" w:space="0" w:color="auto"/>
                  </w:tcBorders>
                  <w:noWrap/>
                  <w:vAlign w:val="center"/>
                </w:tcPr>
                <w:p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48,6</w:t>
                  </w:r>
                </w:p>
              </w:tc>
              <w:tc>
                <w:tcPr>
                  <w:tcW w:w="891" w:type="dxa"/>
                  <w:tcBorders>
                    <w:top w:val="single" w:sz="4" w:space="0" w:color="auto"/>
                    <w:left w:val="single" w:sz="4" w:space="0" w:color="auto"/>
                    <w:bottom w:val="single" w:sz="4" w:space="0" w:color="auto"/>
                    <w:right w:val="single" w:sz="4" w:space="0" w:color="auto"/>
                  </w:tcBorders>
                  <w:noWrap/>
                  <w:vAlign w:val="center"/>
                </w:tcPr>
                <w:p w:rsidR="004A0D17" w:rsidRPr="00212A6C" w:rsidRDefault="00AB2140">
                  <w:pPr>
                    <w:pStyle w:val="a9"/>
                    <w:ind w:left="49"/>
                    <w:jc w:val="center"/>
                    <w:rPr>
                      <w:rFonts w:ascii="Times New Roman" w:hAnsi="Times New Roman" w:cs="Times New Roman"/>
                      <w:sz w:val="24"/>
                      <w:szCs w:val="24"/>
                    </w:rPr>
                  </w:pPr>
                  <w:r w:rsidRPr="00212A6C">
                    <w:rPr>
                      <w:rFonts w:ascii="Times New Roman" w:hAnsi="Times New Roman" w:cs="Times New Roman"/>
                      <w:sz w:val="24"/>
                      <w:szCs w:val="24"/>
                    </w:rPr>
                    <w:t>49,9</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50,2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A0D17" w:rsidRPr="00212A6C" w:rsidRDefault="00AB2140">
                  <w:pPr>
                    <w:pStyle w:val="a9"/>
                    <w:ind w:left="49"/>
                    <w:jc w:val="center"/>
                    <w:rPr>
                      <w:rFonts w:ascii="Times New Roman" w:hAnsi="Times New Roman" w:cs="Times New Roman"/>
                    </w:rPr>
                  </w:pPr>
                  <w:r w:rsidRPr="00212A6C">
                    <w:rPr>
                      <w:rFonts w:ascii="Times New Roman" w:hAnsi="Times New Roman" w:cs="Times New Roman"/>
                    </w:rPr>
                    <w:t>53,9</w:t>
                  </w:r>
                </w:p>
              </w:tc>
              <w:tc>
                <w:tcPr>
                  <w:tcW w:w="833" w:type="dxa"/>
                  <w:tcBorders>
                    <w:top w:val="single" w:sz="4" w:space="0" w:color="auto"/>
                    <w:left w:val="single" w:sz="4" w:space="0" w:color="auto"/>
                    <w:bottom w:val="single" w:sz="4" w:space="0" w:color="auto"/>
                    <w:right w:val="single" w:sz="4" w:space="0" w:color="auto"/>
                  </w:tcBorders>
                  <w:vAlign w:val="center"/>
                </w:tcPr>
                <w:p w:rsidR="004A0D17" w:rsidRPr="00212A6C" w:rsidRDefault="00AB2140">
                  <w:pPr>
                    <w:pStyle w:val="a9"/>
                    <w:jc w:val="center"/>
                    <w:rPr>
                      <w:rFonts w:ascii="Times New Roman" w:hAnsi="Times New Roman" w:cs="Times New Roman"/>
                    </w:rPr>
                  </w:pPr>
                  <w:r w:rsidRPr="00212A6C">
                    <w:rPr>
                      <w:rFonts w:ascii="Times New Roman" w:hAnsi="Times New Roman" w:cs="Times New Roman"/>
                    </w:rPr>
                    <w:t>55,0</w:t>
                  </w:r>
                </w:p>
              </w:tc>
              <w:tc>
                <w:tcPr>
                  <w:tcW w:w="696"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AB2140">
                  <w:pPr>
                    <w:pStyle w:val="a9"/>
                    <w:rPr>
                      <w:rFonts w:ascii="Times New Roman" w:hAnsi="Times New Roman" w:cs="Times New Roman"/>
                    </w:rPr>
                  </w:pPr>
                  <w:r w:rsidRPr="00212A6C">
                    <w:rPr>
                      <w:rFonts w:ascii="Times New Roman" w:hAnsi="Times New Roman" w:cs="Times New Roman"/>
                    </w:rPr>
                    <w:t>57,0</w:t>
                  </w:r>
                </w:p>
              </w:tc>
              <w:tc>
                <w:tcPr>
                  <w:tcW w:w="796"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AB2140">
                  <w:pPr>
                    <w:pStyle w:val="a9"/>
                    <w:rPr>
                      <w:rFonts w:ascii="Times New Roman" w:hAnsi="Times New Roman" w:cs="Times New Roman"/>
                    </w:rPr>
                  </w:pPr>
                  <w:r w:rsidRPr="00212A6C">
                    <w:rPr>
                      <w:rFonts w:ascii="Times New Roman" w:hAnsi="Times New Roman" w:cs="Times New Roman"/>
                    </w:rPr>
                    <w:t>59,0</w:t>
                  </w:r>
                </w:p>
                <w:p w:rsidR="004A0D17" w:rsidRPr="00212A6C" w:rsidRDefault="004A0D17">
                  <w:pPr>
                    <w:pStyle w:val="a9"/>
                    <w:rPr>
                      <w:rFonts w:ascii="Times New Roman" w:hAnsi="Times New Roman" w:cs="Times New Roman"/>
                    </w:rPr>
                  </w:pPr>
                </w:p>
              </w:tc>
              <w:tc>
                <w:tcPr>
                  <w:tcW w:w="877" w:type="dxa"/>
                  <w:tcBorders>
                    <w:top w:val="single" w:sz="4" w:space="0" w:color="auto"/>
                    <w:left w:val="single" w:sz="4" w:space="0" w:color="auto"/>
                    <w:bottom w:val="single" w:sz="4" w:space="0" w:color="auto"/>
                    <w:right w:val="single" w:sz="4" w:space="0" w:color="auto"/>
                  </w:tcBorders>
                </w:tcPr>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4A0D17">
                  <w:pPr>
                    <w:pStyle w:val="a9"/>
                    <w:rPr>
                      <w:rFonts w:ascii="Times New Roman" w:hAnsi="Times New Roman" w:cs="Times New Roman"/>
                    </w:rPr>
                  </w:pPr>
                </w:p>
                <w:p w:rsidR="004A0D17" w:rsidRPr="00212A6C" w:rsidRDefault="00AB2140">
                  <w:pPr>
                    <w:pStyle w:val="a9"/>
                    <w:rPr>
                      <w:rFonts w:ascii="Times New Roman" w:hAnsi="Times New Roman" w:cs="Times New Roman"/>
                    </w:rPr>
                  </w:pPr>
                  <w:r w:rsidRPr="00212A6C">
                    <w:rPr>
                      <w:rFonts w:ascii="Times New Roman" w:hAnsi="Times New Roman" w:cs="Times New Roman"/>
                    </w:rPr>
                    <w:t>62,0</w:t>
                  </w:r>
                </w:p>
              </w:tc>
            </w:tr>
            <w:tr w:rsidR="007B43EE" w:rsidRPr="00212A6C" w:rsidTr="00EF1BB2">
              <w:trPr>
                <w:trHeight w:val="419"/>
                <w:jc w:val="center"/>
              </w:trPr>
              <w:tc>
                <w:tcPr>
                  <w:tcW w:w="2586" w:type="dxa"/>
                  <w:tcBorders>
                    <w:top w:val="single" w:sz="4" w:space="0" w:color="auto"/>
                    <w:left w:val="single" w:sz="4" w:space="0" w:color="auto"/>
                    <w:bottom w:val="single" w:sz="4" w:space="0" w:color="auto"/>
                    <w:right w:val="single" w:sz="4" w:space="0" w:color="auto"/>
                  </w:tcBorders>
                  <w:noWrap/>
                  <w:vAlign w:val="bottom"/>
                </w:tcPr>
                <w:p w:rsidR="007B43EE" w:rsidRPr="00212A6C" w:rsidRDefault="007B43EE" w:rsidP="00AC549A">
                  <w:pPr>
                    <w:pStyle w:val="a9"/>
                    <w:ind w:left="49"/>
                    <w:jc w:val="both"/>
                    <w:rPr>
                      <w:rFonts w:ascii="Times New Roman" w:hAnsi="Times New Roman" w:cs="Times New Roman"/>
                    </w:rPr>
                  </w:pPr>
                  <w:r>
                    <w:rPr>
                      <w:rFonts w:ascii="Times New Roman" w:hAnsi="Times New Roman" w:cs="Times New Roman"/>
                    </w:rPr>
                    <w:t>2</w:t>
                  </w:r>
                  <w:r w:rsidRPr="00212A6C">
                    <w:rPr>
                      <w:rFonts w:ascii="Times New Roman" w:hAnsi="Times New Roman" w:cs="Times New Roman"/>
                    </w:rPr>
                    <w:t xml:space="preserve">. Протяженность дорог по которым произведен ремонт </w:t>
                  </w:r>
                </w:p>
              </w:tc>
              <w:tc>
                <w:tcPr>
                  <w:tcW w:w="1341" w:type="dxa"/>
                  <w:tcBorders>
                    <w:top w:val="single" w:sz="4" w:space="0" w:color="auto"/>
                    <w:left w:val="single" w:sz="4" w:space="0" w:color="auto"/>
                    <w:bottom w:val="single" w:sz="4" w:space="0" w:color="auto"/>
                    <w:right w:val="single" w:sz="4" w:space="0" w:color="auto"/>
                  </w:tcBorders>
                  <w:noWrap/>
                  <w:vAlign w:val="center"/>
                </w:tcPr>
                <w:p w:rsidR="007B43EE" w:rsidRPr="00212A6C" w:rsidRDefault="007B43EE" w:rsidP="00AC549A">
                  <w:pPr>
                    <w:pStyle w:val="a9"/>
                    <w:ind w:left="49"/>
                    <w:jc w:val="both"/>
                    <w:rPr>
                      <w:rFonts w:ascii="Times New Roman" w:hAnsi="Times New Roman" w:cs="Times New Roman"/>
                    </w:rPr>
                  </w:pPr>
                  <w:r w:rsidRPr="00212A6C">
                    <w:rPr>
                      <w:rFonts w:ascii="Times New Roman" w:hAnsi="Times New Roman" w:cs="Times New Roman"/>
                    </w:rPr>
                    <w:t xml:space="preserve">км </w:t>
                  </w:r>
                </w:p>
              </w:tc>
              <w:tc>
                <w:tcPr>
                  <w:tcW w:w="747" w:type="dxa"/>
                  <w:tcBorders>
                    <w:top w:val="single" w:sz="4" w:space="0" w:color="auto"/>
                    <w:left w:val="single" w:sz="4" w:space="0" w:color="auto"/>
                    <w:bottom w:val="single" w:sz="4" w:space="0" w:color="auto"/>
                    <w:right w:val="single" w:sz="4" w:space="0" w:color="auto"/>
                  </w:tcBorders>
                  <w:vAlign w:val="center"/>
                </w:tcPr>
                <w:p w:rsidR="007B43EE" w:rsidRPr="00212A6C" w:rsidRDefault="007B43EE" w:rsidP="00AC549A">
                  <w:pPr>
                    <w:pStyle w:val="a9"/>
                    <w:ind w:left="49"/>
                    <w:jc w:val="center"/>
                    <w:rPr>
                      <w:rFonts w:ascii="Times New Roman" w:hAnsi="Times New Roman" w:cs="Times New Roman"/>
                    </w:rPr>
                  </w:pPr>
                </w:p>
              </w:tc>
              <w:tc>
                <w:tcPr>
                  <w:tcW w:w="750" w:type="dxa"/>
                  <w:tcBorders>
                    <w:top w:val="single" w:sz="4" w:space="0" w:color="auto"/>
                    <w:left w:val="single" w:sz="4" w:space="0" w:color="auto"/>
                    <w:bottom w:val="single" w:sz="4" w:space="0" w:color="auto"/>
                    <w:right w:val="single" w:sz="4" w:space="0" w:color="auto"/>
                  </w:tcBorders>
                  <w:vAlign w:val="center"/>
                </w:tcPr>
                <w:p w:rsidR="007B43EE" w:rsidRPr="00212A6C" w:rsidRDefault="007B43EE" w:rsidP="00AC549A">
                  <w:pPr>
                    <w:pStyle w:val="a9"/>
                    <w:ind w:left="49"/>
                    <w:jc w:val="center"/>
                    <w:rPr>
                      <w:rFonts w:ascii="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noWrap/>
                  <w:vAlign w:val="center"/>
                </w:tcPr>
                <w:p w:rsidR="007B43EE" w:rsidRPr="00212A6C" w:rsidRDefault="007B43EE" w:rsidP="00AC549A">
                  <w:pPr>
                    <w:pStyle w:val="a9"/>
                    <w:ind w:left="49"/>
                    <w:jc w:val="center"/>
                    <w:rPr>
                      <w:rFonts w:ascii="Times New Roman" w:hAnsi="Times New Roman" w:cs="Times New Roman"/>
                    </w:rPr>
                  </w:pPr>
                </w:p>
              </w:tc>
              <w:tc>
                <w:tcPr>
                  <w:tcW w:w="891" w:type="dxa"/>
                  <w:tcBorders>
                    <w:top w:val="single" w:sz="4" w:space="0" w:color="auto"/>
                    <w:left w:val="single" w:sz="4" w:space="0" w:color="auto"/>
                    <w:bottom w:val="single" w:sz="4" w:space="0" w:color="auto"/>
                    <w:right w:val="single" w:sz="4" w:space="0" w:color="auto"/>
                  </w:tcBorders>
                  <w:noWrap/>
                  <w:vAlign w:val="center"/>
                </w:tcPr>
                <w:p w:rsidR="007B43EE" w:rsidRPr="00212A6C" w:rsidRDefault="007B43EE" w:rsidP="00AC549A">
                  <w:pPr>
                    <w:pStyle w:val="a9"/>
                    <w:ind w:left="49"/>
                    <w:jc w:val="center"/>
                    <w:rPr>
                      <w:rFonts w:ascii="Times New Roman" w:hAnsi="Times New Roman" w:cs="Times New Roman"/>
                    </w:rPr>
                  </w:pPr>
                  <w:r w:rsidRPr="00212A6C">
                    <w:rPr>
                      <w:rFonts w:ascii="Times New Roman" w:hAnsi="Times New Roman" w:cs="Times New Roman"/>
                    </w:rPr>
                    <w:t>1,12</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7B43EE" w:rsidRPr="00212A6C" w:rsidRDefault="007B43EE" w:rsidP="00AC549A">
                  <w:pPr>
                    <w:pStyle w:val="a9"/>
                    <w:ind w:left="49"/>
                    <w:jc w:val="center"/>
                    <w:rPr>
                      <w:rFonts w:ascii="Times New Roman" w:hAnsi="Times New Roman" w:cs="Times New Roman"/>
                    </w:rPr>
                  </w:pPr>
                  <w:r w:rsidRPr="00212A6C">
                    <w:rPr>
                      <w:rFonts w:ascii="Times New Roman" w:hAnsi="Times New Roman" w:cs="Times New Roman"/>
                    </w:rPr>
                    <w:t>2,6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B43EE" w:rsidRPr="00212A6C" w:rsidRDefault="007B43EE" w:rsidP="00AC549A">
                  <w:pPr>
                    <w:pStyle w:val="a9"/>
                    <w:ind w:left="49"/>
                    <w:jc w:val="center"/>
                    <w:rPr>
                      <w:rFonts w:ascii="Times New Roman" w:hAnsi="Times New Roman" w:cs="Times New Roman"/>
                    </w:rPr>
                  </w:pPr>
                  <w:r w:rsidRPr="00212A6C">
                    <w:rPr>
                      <w:rFonts w:ascii="Times New Roman" w:hAnsi="Times New Roman" w:cs="Times New Roman"/>
                    </w:rPr>
                    <w:t>3,6</w:t>
                  </w:r>
                </w:p>
              </w:tc>
              <w:tc>
                <w:tcPr>
                  <w:tcW w:w="833" w:type="dxa"/>
                  <w:tcBorders>
                    <w:top w:val="single" w:sz="4" w:space="0" w:color="auto"/>
                    <w:left w:val="single" w:sz="4" w:space="0" w:color="auto"/>
                    <w:bottom w:val="single" w:sz="4" w:space="0" w:color="auto"/>
                    <w:right w:val="single" w:sz="4" w:space="0" w:color="auto"/>
                  </w:tcBorders>
                  <w:vAlign w:val="center"/>
                </w:tcPr>
                <w:p w:rsidR="007B43EE" w:rsidRPr="00212A6C" w:rsidRDefault="007B43EE" w:rsidP="00AC549A">
                  <w:pPr>
                    <w:pStyle w:val="a9"/>
                    <w:jc w:val="center"/>
                    <w:rPr>
                      <w:rFonts w:ascii="Times New Roman" w:hAnsi="Times New Roman" w:cs="Times New Roman"/>
                    </w:rPr>
                  </w:pPr>
                  <w:r>
                    <w:rPr>
                      <w:rFonts w:ascii="Times New Roman" w:hAnsi="Times New Roman" w:cs="Times New Roman"/>
                    </w:rPr>
                    <w:t>1,9</w:t>
                  </w:r>
                </w:p>
              </w:tc>
              <w:tc>
                <w:tcPr>
                  <w:tcW w:w="696" w:type="dxa"/>
                  <w:tcBorders>
                    <w:top w:val="single" w:sz="4" w:space="0" w:color="auto"/>
                    <w:left w:val="single" w:sz="4" w:space="0" w:color="auto"/>
                    <w:bottom w:val="single" w:sz="4" w:space="0" w:color="auto"/>
                    <w:right w:val="single" w:sz="4" w:space="0" w:color="auto"/>
                  </w:tcBorders>
                </w:tcPr>
                <w:p w:rsidR="007B43EE" w:rsidRPr="00212A6C" w:rsidRDefault="007B43EE" w:rsidP="00AC549A">
                  <w:pPr>
                    <w:pStyle w:val="a9"/>
                    <w:rPr>
                      <w:rFonts w:ascii="Times New Roman" w:hAnsi="Times New Roman" w:cs="Times New Roman"/>
                    </w:rPr>
                  </w:pPr>
                </w:p>
              </w:tc>
              <w:tc>
                <w:tcPr>
                  <w:tcW w:w="796" w:type="dxa"/>
                  <w:tcBorders>
                    <w:top w:val="single" w:sz="4" w:space="0" w:color="auto"/>
                    <w:left w:val="single" w:sz="4" w:space="0" w:color="auto"/>
                    <w:bottom w:val="single" w:sz="4" w:space="0" w:color="auto"/>
                    <w:right w:val="single" w:sz="4" w:space="0" w:color="auto"/>
                  </w:tcBorders>
                </w:tcPr>
                <w:p w:rsidR="007B43EE" w:rsidRPr="00212A6C" w:rsidRDefault="007B43EE">
                  <w:pPr>
                    <w:pStyle w:val="a9"/>
                    <w:rPr>
                      <w:rFonts w:ascii="Times New Roman" w:hAnsi="Times New Roman" w:cs="Times New Roman"/>
                    </w:rPr>
                  </w:pPr>
                </w:p>
              </w:tc>
              <w:tc>
                <w:tcPr>
                  <w:tcW w:w="877" w:type="dxa"/>
                  <w:tcBorders>
                    <w:top w:val="single" w:sz="4" w:space="0" w:color="auto"/>
                    <w:left w:val="single" w:sz="4" w:space="0" w:color="auto"/>
                    <w:bottom w:val="single" w:sz="4" w:space="0" w:color="auto"/>
                    <w:right w:val="single" w:sz="4" w:space="0" w:color="auto"/>
                  </w:tcBorders>
                </w:tcPr>
                <w:p w:rsidR="007B43EE" w:rsidRPr="00212A6C" w:rsidRDefault="007B43EE">
                  <w:pPr>
                    <w:pStyle w:val="a9"/>
                    <w:rPr>
                      <w:rFonts w:ascii="Times New Roman" w:hAnsi="Times New Roman" w:cs="Times New Roman"/>
                    </w:rPr>
                  </w:pPr>
                </w:p>
              </w:tc>
            </w:tr>
          </w:tbl>
          <w:p w:rsidR="004A0D17" w:rsidRPr="00212A6C" w:rsidRDefault="004A0D17">
            <w:pPr>
              <w:shd w:val="clear" w:color="auto" w:fill="FFFFFF"/>
              <w:spacing w:after="0" w:line="240" w:lineRule="auto"/>
              <w:rPr>
                <w:rFonts w:ascii="Times New Roman" w:eastAsia="Times New Roman" w:hAnsi="Times New Roman" w:cs="Times New Roman"/>
                <w:sz w:val="28"/>
                <w:szCs w:val="28"/>
              </w:rPr>
            </w:pPr>
          </w:p>
          <w:p w:rsidR="004A0D17" w:rsidRPr="00212A6C" w:rsidRDefault="004A0D17">
            <w:pPr>
              <w:pStyle w:val="a9"/>
              <w:rPr>
                <w:rFonts w:ascii="Times New Roman" w:hAnsi="Times New Roman" w:cs="Times New Roman"/>
                <w:sz w:val="28"/>
                <w:szCs w:val="28"/>
              </w:rPr>
            </w:pPr>
          </w:p>
        </w:tc>
      </w:tr>
    </w:tbl>
    <w:p w:rsidR="004A0D17" w:rsidRPr="00212A6C" w:rsidRDefault="004A0D17">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ind w:firstLine="567"/>
        <w:jc w:val="both"/>
        <w:rPr>
          <w:rFonts w:ascii="Times New Roman" w:hAnsi="Times New Roman" w:cs="Times New Roman"/>
          <w:sz w:val="28"/>
          <w:szCs w:val="28"/>
        </w:rPr>
      </w:pPr>
    </w:p>
    <w:p w:rsidR="004A0D17" w:rsidRPr="00212A6C" w:rsidRDefault="004A0D17">
      <w:pPr>
        <w:pStyle w:val="a9"/>
        <w:jc w:val="both"/>
        <w:rPr>
          <w:rFonts w:ascii="Times New Roman" w:hAnsi="Times New Roman" w:cs="Times New Roman"/>
          <w:sz w:val="28"/>
          <w:szCs w:val="28"/>
        </w:rPr>
        <w:sectPr w:rsidR="004A0D17" w:rsidRPr="00212A6C">
          <w:pgSz w:w="16838" w:h="11906" w:orient="landscape"/>
          <w:pgMar w:top="1418" w:right="851" w:bottom="851" w:left="851" w:header="709" w:footer="709" w:gutter="0"/>
          <w:cols w:space="708"/>
          <w:docGrid w:linePitch="360"/>
        </w:sectPr>
      </w:pPr>
    </w:p>
    <w:p w:rsidR="004A0D17" w:rsidRPr="00212A6C" w:rsidRDefault="00AB2140">
      <w:pPr>
        <w:spacing w:after="0" w:line="240" w:lineRule="auto"/>
        <w:jc w:val="center"/>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lastRenderedPageBreak/>
        <w:t>3.2.2. Текстовая часть подпрограммы</w:t>
      </w:r>
    </w:p>
    <w:p w:rsidR="004A0D17" w:rsidRPr="00212A6C" w:rsidRDefault="00AB2140">
      <w:pPr>
        <w:pStyle w:val="a9"/>
        <w:tabs>
          <w:tab w:val="left" w:pos="2744"/>
        </w:tabs>
        <w:jc w:val="both"/>
        <w:rPr>
          <w:rFonts w:ascii="Times New Roman" w:hAnsi="Times New Roman" w:cs="Times New Roman"/>
          <w:b/>
          <w:sz w:val="28"/>
          <w:szCs w:val="28"/>
        </w:rPr>
      </w:pPr>
      <w:r w:rsidRPr="00212A6C">
        <w:rPr>
          <w:rFonts w:ascii="Times New Roman" w:hAnsi="Times New Roman" w:cs="Times New Roman"/>
          <w:b/>
          <w:sz w:val="28"/>
          <w:szCs w:val="28"/>
        </w:rPr>
        <w:t>3.2.2.1. Характеристика текущего состояния.</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На территории Большеболдинского муниципального округа протяженность дорог местного значения составляет 13</w:t>
      </w:r>
      <w:r w:rsidR="00EF1BB2">
        <w:rPr>
          <w:rFonts w:ascii="Times New Roman" w:eastAsia="Times New Roman" w:hAnsi="Times New Roman" w:cs="Times New Roman"/>
          <w:sz w:val="28"/>
          <w:szCs w:val="28"/>
        </w:rPr>
        <w:t>3</w:t>
      </w:r>
      <w:r w:rsidRPr="00212A6C">
        <w:rPr>
          <w:rFonts w:ascii="Times New Roman" w:eastAsia="Times New Roman" w:hAnsi="Times New Roman" w:cs="Times New Roman"/>
          <w:sz w:val="28"/>
          <w:szCs w:val="28"/>
        </w:rPr>
        <w:t>,</w:t>
      </w:r>
      <w:r w:rsidR="00EF1BB2">
        <w:rPr>
          <w:rFonts w:ascii="Times New Roman" w:eastAsia="Times New Roman" w:hAnsi="Times New Roman" w:cs="Times New Roman"/>
          <w:sz w:val="28"/>
          <w:szCs w:val="28"/>
        </w:rPr>
        <w:t>3</w:t>
      </w:r>
      <w:r w:rsidRPr="00212A6C">
        <w:rPr>
          <w:rFonts w:ascii="Times New Roman" w:eastAsia="Times New Roman" w:hAnsi="Times New Roman" w:cs="Times New Roman"/>
          <w:sz w:val="28"/>
          <w:szCs w:val="28"/>
        </w:rPr>
        <w:t xml:space="preserve"> км, из которых на 202</w:t>
      </w:r>
      <w:r w:rsidR="00EF1BB2">
        <w:rPr>
          <w:rFonts w:ascii="Times New Roman" w:eastAsia="Times New Roman" w:hAnsi="Times New Roman" w:cs="Times New Roman"/>
          <w:sz w:val="28"/>
          <w:szCs w:val="28"/>
        </w:rPr>
        <w:t>6</w:t>
      </w:r>
      <w:r w:rsidRPr="00212A6C">
        <w:rPr>
          <w:rFonts w:ascii="Times New Roman" w:eastAsia="Times New Roman" w:hAnsi="Times New Roman" w:cs="Times New Roman"/>
          <w:sz w:val="28"/>
          <w:szCs w:val="28"/>
        </w:rPr>
        <w:t xml:space="preserve"> год </w:t>
      </w:r>
      <w:r w:rsidR="00EF1BB2">
        <w:rPr>
          <w:rFonts w:ascii="Times New Roman" w:eastAsia="Times New Roman" w:hAnsi="Times New Roman" w:cs="Times New Roman"/>
          <w:sz w:val="28"/>
          <w:szCs w:val="28"/>
        </w:rPr>
        <w:t>56,6</w:t>
      </w:r>
      <w:r w:rsidRPr="00212A6C">
        <w:rPr>
          <w:rFonts w:ascii="Times New Roman" w:eastAsia="Times New Roman" w:hAnsi="Times New Roman" w:cs="Times New Roman"/>
          <w:sz w:val="28"/>
          <w:szCs w:val="28"/>
        </w:rPr>
        <w:t xml:space="preserve"> % соответствуют нормативным требованиям к транспортно-эксплуатационным показателям. </w:t>
      </w:r>
    </w:p>
    <w:p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В связи с большими несоответствием основной части автомобильных дорог Большеболдинского муниципального округа  нормативным требованиям, приоритетным направлением определено сохранение и восстановление существующей сети автомобильных дорог. Основными приоритетами развития автомобильных дорог на период до 2026 года являются:</w:t>
      </w:r>
    </w:p>
    <w:p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улучшение состояния автомобильных дорог общего пользования местного значения в пределах Большеболдинского муниципального округа;</w:t>
      </w:r>
    </w:p>
    <w:p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повышение уровня безопасности движения по автомобильным дорогам;</w:t>
      </w:r>
    </w:p>
    <w:p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поэтапное приведение прочностных характеристик автомобильных дорог общего пользования местного значения и искусственных сооружений на них в соответствие с требованиями национальных стандартов;</w:t>
      </w:r>
    </w:p>
    <w:p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приведение в нормативное состояние полосы отвода автомобильных дорог;</w:t>
      </w:r>
    </w:p>
    <w:p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Реализация Подпрограммы предусматривает увеличение приведения в нормативное состояние автомобильных дорог общего пользования местного значения, повышения уровня технического состояния искусственных дорожных сооружений и, как следствие, снижение аварийности на дорогах, а также создание дополнительных рабочих мест в дорожном хозяйстве, других отраслях экономики и сфере услуг, связанных с обслуживанием дорожного хозяйства и автомобильного транспорта.</w:t>
      </w:r>
    </w:p>
    <w:p w:rsidR="004A0D17" w:rsidRPr="00212A6C" w:rsidRDefault="00AB2140">
      <w:pPr>
        <w:pStyle w:val="a9"/>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b/>
          <w:sz w:val="28"/>
          <w:szCs w:val="28"/>
        </w:rPr>
        <w:t xml:space="preserve">3.2.2.2. Цели и задачи </w:t>
      </w:r>
    </w:p>
    <w:p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Основная цель Подпрограммы - сохранение и восстановление существующей дорожной сети автомобильных дорог и искусственных сооружений на них, обеспечение их транспортно-эксплуатационных показателей на уровне, необходимом для удовлетворения потребностей пользователей автомобильных дорог, на основе своевременного и качественного выполнения</w:t>
      </w:r>
    </w:p>
    <w:p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работ по ремонту и содержанию. Цель Подпрограммы носит стратегический характер и направлена, в первую очередь, на обеспечение социально-экономического развития Большеболдинского муниципального округа, повышение ее инвестиционной привлекательности.</w:t>
      </w:r>
    </w:p>
    <w:p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К основным задачам относятся:</w:t>
      </w:r>
    </w:p>
    <w:p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повышение технического уровня существующих автомобильных дорог общего пользования местного значения и искусственных сооружений на них;</w:t>
      </w:r>
    </w:p>
    <w:p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 обеспечение безопасности дорожного движения.</w:t>
      </w:r>
    </w:p>
    <w:p w:rsidR="004A0D17" w:rsidRPr="00212A6C" w:rsidRDefault="00AB2140">
      <w:pPr>
        <w:widowControl w:val="0"/>
        <w:autoSpaceDE w:val="0"/>
        <w:autoSpaceDN w:val="0"/>
        <w:adjustRightInd w:val="0"/>
        <w:spacing w:after="0" w:line="240" w:lineRule="auto"/>
        <w:ind w:firstLine="567"/>
        <w:jc w:val="both"/>
        <w:outlineLvl w:val="4"/>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 xml:space="preserve">3.2.2.3. Сроки и этапы реализации подпрограммы </w:t>
      </w:r>
    </w:p>
    <w:p w:rsidR="004A0D17" w:rsidRPr="00212A6C" w:rsidRDefault="00AB2140">
      <w:pPr>
        <w:pStyle w:val="a9"/>
        <w:ind w:firstLine="567"/>
        <w:jc w:val="both"/>
        <w:rPr>
          <w:rFonts w:ascii="Times New Roman" w:hAnsi="Times New Roman" w:cs="Times New Roman"/>
          <w:sz w:val="28"/>
          <w:szCs w:val="28"/>
        </w:rPr>
      </w:pPr>
      <w:r w:rsidRPr="00212A6C">
        <w:rPr>
          <w:rFonts w:ascii="Times New Roman" w:hAnsi="Times New Roman" w:cs="Times New Roman"/>
          <w:sz w:val="28"/>
          <w:szCs w:val="28"/>
        </w:rPr>
        <w:t>Программа реализуется в один этап. Срок реализации Программы - 2019 – 2028 г.</w:t>
      </w:r>
    </w:p>
    <w:p w:rsidR="004A0D17" w:rsidRPr="00212A6C" w:rsidRDefault="00AB2140">
      <w:pPr>
        <w:widowControl w:val="0"/>
        <w:autoSpaceDE w:val="0"/>
        <w:autoSpaceDN w:val="0"/>
        <w:adjustRightInd w:val="0"/>
        <w:spacing w:after="0" w:line="240" w:lineRule="auto"/>
        <w:ind w:firstLine="567"/>
        <w:jc w:val="both"/>
        <w:outlineLvl w:val="4"/>
        <w:rPr>
          <w:rFonts w:ascii="Times New Roman" w:eastAsia="Times New Roman" w:hAnsi="Times New Roman" w:cs="Times New Roman"/>
          <w:sz w:val="28"/>
          <w:szCs w:val="28"/>
        </w:rPr>
      </w:pPr>
      <w:r w:rsidRPr="00212A6C">
        <w:rPr>
          <w:rFonts w:ascii="Times New Roman" w:eastAsia="Times New Roman" w:hAnsi="Times New Roman" w:cs="Times New Roman"/>
          <w:b/>
          <w:sz w:val="28"/>
          <w:szCs w:val="28"/>
        </w:rPr>
        <w:t>3.2.2.4. Перечень основных мероприятий подпрограммы</w:t>
      </w:r>
      <w:r w:rsidRPr="00212A6C">
        <w:rPr>
          <w:rFonts w:ascii="Times New Roman" w:eastAsia="Times New Roman" w:hAnsi="Times New Roman" w:cs="Times New Roman"/>
          <w:sz w:val="28"/>
          <w:szCs w:val="28"/>
        </w:rPr>
        <w:t xml:space="preserve"> приведен в таблице 1 Программы.</w:t>
      </w:r>
    </w:p>
    <w:p w:rsidR="004A0D17" w:rsidRPr="00212A6C" w:rsidRDefault="00AB2140">
      <w:pPr>
        <w:widowControl w:val="0"/>
        <w:autoSpaceDE w:val="0"/>
        <w:autoSpaceDN w:val="0"/>
        <w:adjustRightInd w:val="0"/>
        <w:spacing w:after="0" w:line="240" w:lineRule="auto"/>
        <w:ind w:firstLine="567"/>
        <w:jc w:val="both"/>
        <w:outlineLvl w:val="4"/>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 xml:space="preserve">3.2.2.5. Индикаторы достижения цели и непосредственные результаты </w:t>
      </w:r>
      <w:r w:rsidRPr="00212A6C">
        <w:rPr>
          <w:rFonts w:ascii="Times New Roman" w:eastAsia="Times New Roman" w:hAnsi="Times New Roman" w:cs="Times New Roman"/>
          <w:b/>
          <w:sz w:val="28"/>
          <w:szCs w:val="28"/>
        </w:rPr>
        <w:lastRenderedPageBreak/>
        <w:t xml:space="preserve">реализации подпрограммы </w:t>
      </w:r>
    </w:p>
    <w:p w:rsidR="004A0D17" w:rsidRPr="00212A6C" w:rsidRDefault="00AB214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Информация о составе и значениях индикаторов и непосредственных результатов подпрограммы приведена в таблице 2 Программы.</w:t>
      </w:r>
    </w:p>
    <w:p w:rsidR="004A0D17" w:rsidRPr="00212A6C" w:rsidRDefault="00AB214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3.2.2.6. Меры правового регулирования.</w:t>
      </w:r>
    </w:p>
    <w:p w:rsidR="004A0D17" w:rsidRPr="00212A6C" w:rsidRDefault="00AB214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Сведения об основных мерах правового регулирования подпрограммы приведены в таблице 3 Программы.</w:t>
      </w:r>
    </w:p>
    <w:p w:rsidR="004A0D17" w:rsidRPr="00212A6C" w:rsidRDefault="00AB214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3.2.2.7. Участие в реализации подпрограммы муниципальных унитарных предприятий, акционерных обществ с участием муниципального образования, а также иных организаций.</w:t>
      </w:r>
    </w:p>
    <w:p w:rsidR="004A0D17" w:rsidRPr="00212A6C" w:rsidRDefault="00AB214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Прогнозные расходы организаций с участием муниципального образования приведены в таблице 5 Программы.</w:t>
      </w:r>
    </w:p>
    <w:p w:rsidR="004A0D17" w:rsidRPr="00212A6C" w:rsidRDefault="00AB214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3.2.2.8. Обоснование объема финансовых ресурсов</w:t>
      </w:r>
    </w:p>
    <w:p w:rsidR="004A0D17" w:rsidRPr="00212A6C" w:rsidRDefault="00AB214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Информация по ресурсному обеспечению подпрограммы за счет средств местного бюджета Большеболдинского муниципального округа приведена в таблице 4 Программы, за счет всех источников финансирования в таблице 5 Программы.</w:t>
      </w:r>
    </w:p>
    <w:p w:rsidR="004A0D17" w:rsidRPr="00212A6C" w:rsidRDefault="00AB214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rPr>
      </w:pPr>
      <w:r w:rsidRPr="00212A6C">
        <w:rPr>
          <w:rFonts w:ascii="Times New Roman" w:eastAsia="Times New Roman" w:hAnsi="Times New Roman" w:cs="Times New Roman"/>
          <w:b/>
          <w:sz w:val="28"/>
          <w:szCs w:val="28"/>
        </w:rPr>
        <w:t>3.2.2.9. Анализ рисков реализации подпрограммы</w:t>
      </w:r>
    </w:p>
    <w:p w:rsidR="004A0D17" w:rsidRPr="00212A6C" w:rsidRDefault="00AB2140">
      <w:pPr>
        <w:shd w:val="clear" w:color="auto" w:fill="FFFFFF"/>
        <w:spacing w:after="0" w:line="240" w:lineRule="auto"/>
        <w:ind w:firstLine="567"/>
        <w:jc w:val="both"/>
        <w:rPr>
          <w:rFonts w:ascii="Times New Roman" w:eastAsia="Times New Roman" w:hAnsi="Times New Roman" w:cs="Times New Roman"/>
          <w:sz w:val="28"/>
          <w:szCs w:val="28"/>
        </w:rPr>
      </w:pPr>
      <w:r w:rsidRPr="00212A6C">
        <w:rPr>
          <w:rFonts w:ascii="Times New Roman" w:eastAsia="Times New Roman" w:hAnsi="Times New Roman" w:cs="Times New Roman"/>
          <w:sz w:val="28"/>
          <w:szCs w:val="28"/>
        </w:rPr>
        <w:t>Реализация Программы сопряжена с рядом макроэкономических, социальных, финансовых</w:t>
      </w:r>
      <w:r w:rsidR="00EF1BB2">
        <w:rPr>
          <w:rFonts w:ascii="Times New Roman" w:eastAsia="Times New Roman" w:hAnsi="Times New Roman" w:cs="Times New Roman"/>
          <w:sz w:val="28"/>
          <w:szCs w:val="28"/>
        </w:rPr>
        <w:t xml:space="preserve"> </w:t>
      </w:r>
      <w:r w:rsidRPr="00212A6C">
        <w:rPr>
          <w:rFonts w:ascii="Times New Roman" w:eastAsia="Times New Roman" w:hAnsi="Times New Roman" w:cs="Times New Roman"/>
          <w:sz w:val="28"/>
          <w:szCs w:val="28"/>
        </w:rPr>
        <w:t>и иных рисков, которые могут привести к несвоевременному или неполному решению задач</w:t>
      </w:r>
      <w:r w:rsidR="00EF1BB2">
        <w:rPr>
          <w:rFonts w:ascii="Times New Roman" w:eastAsia="Times New Roman" w:hAnsi="Times New Roman" w:cs="Times New Roman"/>
          <w:sz w:val="28"/>
          <w:szCs w:val="28"/>
        </w:rPr>
        <w:t xml:space="preserve"> </w:t>
      </w:r>
      <w:r w:rsidRPr="00212A6C">
        <w:rPr>
          <w:rFonts w:ascii="Times New Roman" w:eastAsia="Times New Roman" w:hAnsi="Times New Roman" w:cs="Times New Roman"/>
          <w:sz w:val="28"/>
          <w:szCs w:val="28"/>
        </w:rPr>
        <w:t>Программы, нерациональному использованию ресурсов, другим негативным последствиям.</w:t>
      </w:r>
    </w:p>
    <w:p w:rsidR="004A0D17" w:rsidRPr="00212A6C" w:rsidRDefault="004A0D17">
      <w:pPr>
        <w:pStyle w:val="a9"/>
        <w:tabs>
          <w:tab w:val="left" w:pos="2744"/>
        </w:tabs>
        <w:jc w:val="both"/>
        <w:rPr>
          <w:rFonts w:ascii="Times New Roman" w:hAnsi="Times New Roman" w:cs="Times New Roman"/>
          <w:b/>
          <w:sz w:val="28"/>
          <w:szCs w:val="28"/>
        </w:rPr>
      </w:pPr>
    </w:p>
    <w:p w:rsidR="004A0D17" w:rsidRPr="00212A6C" w:rsidRDefault="004A0D17">
      <w:pPr>
        <w:pStyle w:val="a9"/>
        <w:ind w:firstLine="567"/>
        <w:jc w:val="both"/>
        <w:rPr>
          <w:rFonts w:ascii="Times New Roman" w:hAnsi="Times New Roman" w:cs="Times New Roman"/>
          <w:sz w:val="28"/>
          <w:szCs w:val="28"/>
        </w:rPr>
      </w:pPr>
    </w:p>
    <w:sectPr w:rsidR="004A0D17" w:rsidRPr="00212A6C">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ABB" w:rsidRDefault="00FF1ABB">
      <w:pPr>
        <w:spacing w:line="240" w:lineRule="auto"/>
      </w:pPr>
      <w:r>
        <w:separator/>
      </w:r>
    </w:p>
  </w:endnote>
  <w:endnote w:type="continuationSeparator" w:id="0">
    <w:p w:rsidR="00FF1ABB" w:rsidRDefault="00FF1A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altName w:val="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ABB" w:rsidRDefault="00FF1ABB">
      <w:pPr>
        <w:spacing w:after="0"/>
      </w:pPr>
      <w:r>
        <w:separator/>
      </w:r>
    </w:p>
  </w:footnote>
  <w:footnote w:type="continuationSeparator" w:id="0">
    <w:p w:rsidR="00FF1ABB" w:rsidRDefault="00FF1AB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A19"/>
    <w:rsid w:val="000001E8"/>
    <w:rsid w:val="00002BBE"/>
    <w:rsid w:val="00006EC6"/>
    <w:rsid w:val="00007B0E"/>
    <w:rsid w:val="00010814"/>
    <w:rsid w:val="000255B0"/>
    <w:rsid w:val="00025BF7"/>
    <w:rsid w:val="00043008"/>
    <w:rsid w:val="000559CF"/>
    <w:rsid w:val="00062719"/>
    <w:rsid w:val="00073B10"/>
    <w:rsid w:val="0009432B"/>
    <w:rsid w:val="000943C1"/>
    <w:rsid w:val="000B0D1E"/>
    <w:rsid w:val="000D787E"/>
    <w:rsid w:val="00107065"/>
    <w:rsid w:val="00111BB5"/>
    <w:rsid w:val="00113ECA"/>
    <w:rsid w:val="0011652B"/>
    <w:rsid w:val="0015538D"/>
    <w:rsid w:val="00167787"/>
    <w:rsid w:val="001A23D7"/>
    <w:rsid w:val="001B29B3"/>
    <w:rsid w:val="001B6B9B"/>
    <w:rsid w:val="001C3A19"/>
    <w:rsid w:val="001D2A4B"/>
    <w:rsid w:val="00212677"/>
    <w:rsid w:val="00212A6C"/>
    <w:rsid w:val="00217E02"/>
    <w:rsid w:val="00226A27"/>
    <w:rsid w:val="00231E0C"/>
    <w:rsid w:val="0023222D"/>
    <w:rsid w:val="002449AF"/>
    <w:rsid w:val="00251566"/>
    <w:rsid w:val="002554E0"/>
    <w:rsid w:val="00263DAB"/>
    <w:rsid w:val="00281448"/>
    <w:rsid w:val="002A0DB6"/>
    <w:rsid w:val="002A4DD7"/>
    <w:rsid w:val="002A74A6"/>
    <w:rsid w:val="002B1E2C"/>
    <w:rsid w:val="002C0FC1"/>
    <w:rsid w:val="002F0AEE"/>
    <w:rsid w:val="002F27A7"/>
    <w:rsid w:val="00304DF8"/>
    <w:rsid w:val="003067E2"/>
    <w:rsid w:val="00307170"/>
    <w:rsid w:val="00307700"/>
    <w:rsid w:val="003355A1"/>
    <w:rsid w:val="00347B44"/>
    <w:rsid w:val="0035216E"/>
    <w:rsid w:val="003539E0"/>
    <w:rsid w:val="003675C4"/>
    <w:rsid w:val="00370952"/>
    <w:rsid w:val="00383299"/>
    <w:rsid w:val="003C2E1F"/>
    <w:rsid w:val="003C66A0"/>
    <w:rsid w:val="003D2E1F"/>
    <w:rsid w:val="003E46C6"/>
    <w:rsid w:val="003F3CF9"/>
    <w:rsid w:val="0040019A"/>
    <w:rsid w:val="004053D9"/>
    <w:rsid w:val="00406A8C"/>
    <w:rsid w:val="00411559"/>
    <w:rsid w:val="00417D44"/>
    <w:rsid w:val="00420E53"/>
    <w:rsid w:val="0042329F"/>
    <w:rsid w:val="004302F1"/>
    <w:rsid w:val="0043526B"/>
    <w:rsid w:val="00444AAA"/>
    <w:rsid w:val="0045063A"/>
    <w:rsid w:val="004538E0"/>
    <w:rsid w:val="00463BC8"/>
    <w:rsid w:val="00463C92"/>
    <w:rsid w:val="00470C9A"/>
    <w:rsid w:val="004A02C7"/>
    <w:rsid w:val="004A0D17"/>
    <w:rsid w:val="004A5D67"/>
    <w:rsid w:val="004B05F5"/>
    <w:rsid w:val="004B124C"/>
    <w:rsid w:val="004B5218"/>
    <w:rsid w:val="004B6368"/>
    <w:rsid w:val="004C0810"/>
    <w:rsid w:val="004C67BB"/>
    <w:rsid w:val="00513590"/>
    <w:rsid w:val="00514C9D"/>
    <w:rsid w:val="00542859"/>
    <w:rsid w:val="005459E5"/>
    <w:rsid w:val="00566DD4"/>
    <w:rsid w:val="00570197"/>
    <w:rsid w:val="00576B4A"/>
    <w:rsid w:val="00577F20"/>
    <w:rsid w:val="005A1F6F"/>
    <w:rsid w:val="005B59BA"/>
    <w:rsid w:val="005C1274"/>
    <w:rsid w:val="005E059A"/>
    <w:rsid w:val="005E5835"/>
    <w:rsid w:val="005E5AD5"/>
    <w:rsid w:val="005F608F"/>
    <w:rsid w:val="00603217"/>
    <w:rsid w:val="00605311"/>
    <w:rsid w:val="00607D6D"/>
    <w:rsid w:val="006133AF"/>
    <w:rsid w:val="0061623F"/>
    <w:rsid w:val="006204C3"/>
    <w:rsid w:val="00622382"/>
    <w:rsid w:val="00624B1B"/>
    <w:rsid w:val="00625D94"/>
    <w:rsid w:val="00663B87"/>
    <w:rsid w:val="00664465"/>
    <w:rsid w:val="00665FD9"/>
    <w:rsid w:val="00677FE7"/>
    <w:rsid w:val="00681B4F"/>
    <w:rsid w:val="00683808"/>
    <w:rsid w:val="00686B2F"/>
    <w:rsid w:val="00690EE4"/>
    <w:rsid w:val="00692152"/>
    <w:rsid w:val="006964C8"/>
    <w:rsid w:val="00697729"/>
    <w:rsid w:val="006A2608"/>
    <w:rsid w:val="006A7ACF"/>
    <w:rsid w:val="006B3B4A"/>
    <w:rsid w:val="006B4992"/>
    <w:rsid w:val="006B7BC9"/>
    <w:rsid w:val="006E5CB1"/>
    <w:rsid w:val="006E7EAF"/>
    <w:rsid w:val="00700A7B"/>
    <w:rsid w:val="00704A4B"/>
    <w:rsid w:val="00721C5D"/>
    <w:rsid w:val="00732BD7"/>
    <w:rsid w:val="00752ED0"/>
    <w:rsid w:val="007808DE"/>
    <w:rsid w:val="007A2B1B"/>
    <w:rsid w:val="007B43EE"/>
    <w:rsid w:val="007B69A7"/>
    <w:rsid w:val="007C6158"/>
    <w:rsid w:val="007E3682"/>
    <w:rsid w:val="008173D5"/>
    <w:rsid w:val="00840473"/>
    <w:rsid w:val="00842345"/>
    <w:rsid w:val="00854B83"/>
    <w:rsid w:val="008842D0"/>
    <w:rsid w:val="00884F9D"/>
    <w:rsid w:val="0089124A"/>
    <w:rsid w:val="00895C24"/>
    <w:rsid w:val="008A23CD"/>
    <w:rsid w:val="008B0126"/>
    <w:rsid w:val="008D1516"/>
    <w:rsid w:val="008D19E7"/>
    <w:rsid w:val="008E5A5E"/>
    <w:rsid w:val="008F21B1"/>
    <w:rsid w:val="008F3A74"/>
    <w:rsid w:val="00905D66"/>
    <w:rsid w:val="00922DED"/>
    <w:rsid w:val="009237B8"/>
    <w:rsid w:val="0092554E"/>
    <w:rsid w:val="0092639C"/>
    <w:rsid w:val="0094051F"/>
    <w:rsid w:val="00941AF9"/>
    <w:rsid w:val="00945942"/>
    <w:rsid w:val="00946D7F"/>
    <w:rsid w:val="00947A44"/>
    <w:rsid w:val="0095138A"/>
    <w:rsid w:val="0097072D"/>
    <w:rsid w:val="00972166"/>
    <w:rsid w:val="009742AD"/>
    <w:rsid w:val="009843CA"/>
    <w:rsid w:val="009869F7"/>
    <w:rsid w:val="009930ED"/>
    <w:rsid w:val="009A1CA0"/>
    <w:rsid w:val="009A6171"/>
    <w:rsid w:val="009B1873"/>
    <w:rsid w:val="009B2A2F"/>
    <w:rsid w:val="009B2D64"/>
    <w:rsid w:val="009B430E"/>
    <w:rsid w:val="009B78B5"/>
    <w:rsid w:val="009C12EA"/>
    <w:rsid w:val="009C6880"/>
    <w:rsid w:val="009E7AB1"/>
    <w:rsid w:val="00A05B0B"/>
    <w:rsid w:val="00A234D8"/>
    <w:rsid w:val="00A26AA6"/>
    <w:rsid w:val="00A43D18"/>
    <w:rsid w:val="00A61BED"/>
    <w:rsid w:val="00A61E6C"/>
    <w:rsid w:val="00A7141B"/>
    <w:rsid w:val="00AB2140"/>
    <w:rsid w:val="00AC09E3"/>
    <w:rsid w:val="00AC7237"/>
    <w:rsid w:val="00AD1EBF"/>
    <w:rsid w:val="00AD200B"/>
    <w:rsid w:val="00AD4BDE"/>
    <w:rsid w:val="00AD5B62"/>
    <w:rsid w:val="00AE0C4A"/>
    <w:rsid w:val="00AE4E0B"/>
    <w:rsid w:val="00B04328"/>
    <w:rsid w:val="00B2570C"/>
    <w:rsid w:val="00B30E57"/>
    <w:rsid w:val="00B35B26"/>
    <w:rsid w:val="00B37DC8"/>
    <w:rsid w:val="00B42B66"/>
    <w:rsid w:val="00B47DE2"/>
    <w:rsid w:val="00B50F1F"/>
    <w:rsid w:val="00B51A94"/>
    <w:rsid w:val="00B80B79"/>
    <w:rsid w:val="00B83DC4"/>
    <w:rsid w:val="00B9124D"/>
    <w:rsid w:val="00B96273"/>
    <w:rsid w:val="00BC26CC"/>
    <w:rsid w:val="00BD2B8A"/>
    <w:rsid w:val="00BE4BCD"/>
    <w:rsid w:val="00C02EC8"/>
    <w:rsid w:val="00C1277D"/>
    <w:rsid w:val="00C16EDD"/>
    <w:rsid w:val="00C22822"/>
    <w:rsid w:val="00C24570"/>
    <w:rsid w:val="00CB5F0E"/>
    <w:rsid w:val="00CC103C"/>
    <w:rsid w:val="00CC7ACA"/>
    <w:rsid w:val="00CD1556"/>
    <w:rsid w:val="00CD1BE5"/>
    <w:rsid w:val="00CD3DA3"/>
    <w:rsid w:val="00CE365B"/>
    <w:rsid w:val="00CF03B1"/>
    <w:rsid w:val="00CF61B6"/>
    <w:rsid w:val="00CF7CDF"/>
    <w:rsid w:val="00D122C7"/>
    <w:rsid w:val="00D15176"/>
    <w:rsid w:val="00D234D0"/>
    <w:rsid w:val="00D372B5"/>
    <w:rsid w:val="00D46D3F"/>
    <w:rsid w:val="00D554A4"/>
    <w:rsid w:val="00D55B40"/>
    <w:rsid w:val="00D56107"/>
    <w:rsid w:val="00D666EF"/>
    <w:rsid w:val="00D74441"/>
    <w:rsid w:val="00D7560F"/>
    <w:rsid w:val="00D90B0A"/>
    <w:rsid w:val="00D924BA"/>
    <w:rsid w:val="00D9305F"/>
    <w:rsid w:val="00D96933"/>
    <w:rsid w:val="00DB6309"/>
    <w:rsid w:val="00DD4A6E"/>
    <w:rsid w:val="00DD67A6"/>
    <w:rsid w:val="00DF0D9A"/>
    <w:rsid w:val="00E03371"/>
    <w:rsid w:val="00E1346E"/>
    <w:rsid w:val="00E166E2"/>
    <w:rsid w:val="00E21E27"/>
    <w:rsid w:val="00E24F57"/>
    <w:rsid w:val="00E2551A"/>
    <w:rsid w:val="00E257B1"/>
    <w:rsid w:val="00E6385C"/>
    <w:rsid w:val="00E706F4"/>
    <w:rsid w:val="00E81AFF"/>
    <w:rsid w:val="00EA3D13"/>
    <w:rsid w:val="00ED607D"/>
    <w:rsid w:val="00EF1BB2"/>
    <w:rsid w:val="00EF4745"/>
    <w:rsid w:val="00EF504E"/>
    <w:rsid w:val="00F11236"/>
    <w:rsid w:val="00F14A1E"/>
    <w:rsid w:val="00F22D10"/>
    <w:rsid w:val="00F34115"/>
    <w:rsid w:val="00F64DB1"/>
    <w:rsid w:val="00F9625B"/>
    <w:rsid w:val="00F96459"/>
    <w:rsid w:val="00FA180D"/>
    <w:rsid w:val="00FA2E85"/>
    <w:rsid w:val="00FB027E"/>
    <w:rsid w:val="00FC6799"/>
    <w:rsid w:val="00FD2BC9"/>
    <w:rsid w:val="00FE7663"/>
    <w:rsid w:val="00FF1ABB"/>
    <w:rsid w:val="00FF1B76"/>
    <w:rsid w:val="00FF4CB6"/>
    <w:rsid w:val="12EC2F9C"/>
    <w:rsid w:val="163C1D8F"/>
    <w:rsid w:val="1ABC20EB"/>
    <w:rsid w:val="1F152853"/>
    <w:rsid w:val="23213A0A"/>
    <w:rsid w:val="2B62232F"/>
    <w:rsid w:val="3089357B"/>
    <w:rsid w:val="3A91081C"/>
    <w:rsid w:val="3B8D693F"/>
    <w:rsid w:val="5C725C43"/>
    <w:rsid w:val="5E893DC3"/>
    <w:rsid w:val="61A7217D"/>
    <w:rsid w:val="66E859D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CA0D"/>
  <w15:docId w15:val="{F7D0EB89-06E9-4831-845E-1C128B65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Title"/>
    <w:basedOn w:val="a"/>
    <w:link w:val="a6"/>
    <w:qFormat/>
    <w:pPr>
      <w:spacing w:after="0" w:line="240" w:lineRule="auto"/>
      <w:jc w:val="center"/>
    </w:pPr>
    <w:rPr>
      <w:rFonts w:ascii="Times New Roman" w:eastAsia="Times New Roman" w:hAnsi="Times New Roman" w:cs="Times New Roman"/>
      <w:sz w:val="36"/>
      <w:szCs w:val="20"/>
    </w:rPr>
  </w:style>
  <w:style w:type="paragraph" w:styleId="a7">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qFormat/>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qFormat/>
    <w:pPr>
      <w:widowControl w:val="0"/>
      <w:shd w:val="clear" w:color="auto" w:fill="FFFFFF"/>
      <w:spacing w:before="240" w:after="0" w:line="0" w:lineRule="atLeast"/>
      <w:ind w:hanging="940"/>
    </w:pPr>
    <w:rPr>
      <w:rFonts w:ascii="Times New Roman" w:eastAsia="Times New Roman" w:hAnsi="Times New Roman" w:cs="Times New Roman"/>
      <w:sz w:val="28"/>
      <w:szCs w:val="28"/>
    </w:rPr>
  </w:style>
  <w:style w:type="paragraph" w:customStyle="1" w:styleId="ConsPlusNormal">
    <w:name w:val="ConsPlusNormal"/>
    <w:link w:val="ConsPlusNormal0"/>
    <w:qFormat/>
    <w:pPr>
      <w:autoSpaceDE w:val="0"/>
      <w:autoSpaceDN w:val="0"/>
      <w:adjustRightInd w:val="0"/>
    </w:pPr>
    <w:rPr>
      <w:rFonts w:ascii="Times New Roman" w:eastAsia="Times New Roman" w:hAnsi="Times New Roman" w:cs="Times New Roman"/>
      <w:b/>
      <w:bCs/>
      <w:sz w:val="24"/>
      <w:szCs w:val="24"/>
    </w:rPr>
  </w:style>
  <w:style w:type="character" w:customStyle="1" w:styleId="ConsPlusNormal0">
    <w:name w:val="ConsPlusNormal Знак"/>
    <w:link w:val="ConsPlusNormal"/>
    <w:qFormat/>
    <w:locked/>
    <w:rPr>
      <w:rFonts w:ascii="Times New Roman" w:eastAsia="Times New Roman" w:hAnsi="Times New Roman" w:cs="Times New Roman"/>
      <w:b/>
      <w:bCs/>
      <w:sz w:val="24"/>
      <w:szCs w:val="24"/>
      <w:lang w:eastAsia="ru-RU"/>
    </w:r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6">
    <w:name w:val="Заголовок Знак"/>
    <w:basedOn w:val="a0"/>
    <w:link w:val="a5"/>
    <w:qFormat/>
    <w:rPr>
      <w:rFonts w:ascii="Times New Roman" w:eastAsia="Times New Roman" w:hAnsi="Times New Roman" w:cs="Times New Roman"/>
      <w:sz w:val="36"/>
      <w:szCs w:val="20"/>
      <w:lang w:eastAsia="ru-RU"/>
    </w:rPr>
  </w:style>
  <w:style w:type="paragraph" w:styleId="a9">
    <w:name w:val="No Spacing"/>
    <w:uiPriority w:val="1"/>
    <w:qFormat/>
    <w:rPr>
      <w:sz w:val="22"/>
      <w:szCs w:val="22"/>
    </w:rPr>
  </w:style>
  <w:style w:type="paragraph" w:customStyle="1" w:styleId="ConsPlusTitle">
    <w:name w:val="ConsPlusTitle"/>
    <w:qFormat/>
    <w:pPr>
      <w:widowControl w:val="0"/>
      <w:autoSpaceDE w:val="0"/>
      <w:autoSpaceDN w:val="0"/>
    </w:pPr>
    <w:rPr>
      <w:rFonts w:ascii="Times New Roman" w:eastAsia="Times New Roman" w:hAnsi="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33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9C31B268DA28BB1A2DA24E3F6AEAA4ADC8DFF10C79B7C08AC3D662B6987DEF67FC3FCE10046C768C2848CACFs3G9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main?base=MLAW;n=129230;fld=134;dst=100247" TargetMode="External"/><Relationship Id="rId4" Type="http://schemas.openxmlformats.org/officeDocument/2006/relationships/webSettings" Target="webSettings.xml"/><Relationship Id="rId9" Type="http://schemas.openxmlformats.org/officeDocument/2006/relationships/hyperlink" Target="consultantplus://offline/ref=8E9C31B268DA28BB1A2DA24E3F6AEAA4ADC7D0F60A78B7C08AC3D662B6987DEF75FC67C21104707E8C3D1E9B896EE72F895E8F3933D0BD82sDG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128BD-7D02-49D1-BB46-5B54A8FCB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31</Pages>
  <Words>5273</Words>
  <Characters>30062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Abramova</dc:creator>
  <cp:lastModifiedBy>Татьяна</cp:lastModifiedBy>
  <cp:revision>64</cp:revision>
  <cp:lastPrinted>2026-05-19T07:15:00Z</cp:lastPrinted>
  <dcterms:created xsi:type="dcterms:W3CDTF">2022-11-09T07:09:00Z</dcterms:created>
  <dcterms:modified xsi:type="dcterms:W3CDTF">2026-05-22T11:33:00Z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05C72A0E16004CDD870B6C0741C6A0E3_13</vt:lpwstr>
  </property>
</Properties>
</file>